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703" w:rsidRDefault="00813703" w:rsidP="00FA4C97">
      <w:pPr>
        <w:tabs>
          <w:tab w:val="left" w:pos="5475"/>
        </w:tabs>
        <w:spacing w:after="0" w:line="240" w:lineRule="auto"/>
        <w:rPr>
          <w:rFonts w:ascii="Calibri" w:eastAsia="Calibri" w:hAnsi="Calibri" w:cs="Times New Roman"/>
        </w:rPr>
      </w:pPr>
    </w:p>
    <w:p w:rsidR="00813703" w:rsidRDefault="00813703" w:rsidP="00FA4C97">
      <w:pPr>
        <w:tabs>
          <w:tab w:val="left" w:pos="5475"/>
        </w:tabs>
        <w:spacing w:after="0" w:line="240" w:lineRule="auto"/>
        <w:rPr>
          <w:rFonts w:ascii="Calibri" w:eastAsia="Calibri" w:hAnsi="Calibri" w:cs="Times New Roman"/>
        </w:rPr>
      </w:pPr>
    </w:p>
    <w:p w:rsidR="001306B6" w:rsidRDefault="00AA5BC4" w:rsidP="00FA4C97">
      <w:pPr>
        <w:tabs>
          <w:tab w:val="left" w:pos="5475"/>
        </w:tabs>
        <w:spacing w:after="0" w:line="240" w:lineRule="auto"/>
        <w:rPr>
          <w:rFonts w:ascii="Times New Roman" w:eastAsia="Times New Roman" w:hAnsi="Times New Roman" w:cs="Times New Roman"/>
          <w:noProof/>
          <w:sz w:val="24"/>
          <w:szCs w:val="24"/>
          <w:lang w:eastAsia="fr-FR"/>
        </w:rPr>
      </w:pPr>
      <w:r>
        <w:rPr>
          <w:rFonts w:ascii="Calibri" w:eastAsia="Calibri" w:hAnsi="Calibri" w:cs="Times New Roman"/>
        </w:rPr>
        <w:t xml:space="preserve"> </w:t>
      </w: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AA5BC4" w:rsidRPr="00AA5BC4" w:rsidRDefault="00AA5BC4" w:rsidP="00AA5BC4">
      <w:pPr>
        <w:tabs>
          <w:tab w:val="left" w:pos="5475"/>
        </w:tabs>
        <w:spacing w:after="0" w:line="240" w:lineRule="auto"/>
        <w:rPr>
          <w:rFonts w:ascii="Calibri" w:eastAsia="Calibri" w:hAnsi="Calibri" w:cs="Times New Roman"/>
        </w:rPr>
      </w:pPr>
      <w:r w:rsidRPr="00AA5BC4">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948055</wp:posOffset>
                </wp:positionH>
                <wp:positionV relativeFrom="paragraph">
                  <wp:posOffset>-1496695</wp:posOffset>
                </wp:positionV>
                <wp:extent cx="3105150" cy="1019175"/>
                <wp:effectExtent l="0" t="0" r="4445" b="127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BC4" w:rsidRPr="008E0AF0" w:rsidRDefault="00AA5BC4" w:rsidP="00AA5BC4">
                            <w:pPr>
                              <w:spacing w:after="0" w:line="240" w:lineRule="auto"/>
                              <w:rPr>
                                <w:b/>
                                <w:sz w:val="26"/>
                                <w:szCs w:val="26"/>
                              </w:rPr>
                            </w:pPr>
                            <w:r w:rsidRPr="008E0AF0">
                              <w:rPr>
                                <w:b/>
                                <w:sz w:val="26"/>
                                <w:szCs w:val="26"/>
                              </w:rPr>
                              <w:t>Centre pour la Promotion et  l'Education Communautaire</w:t>
                            </w:r>
                          </w:p>
                          <w:p w:rsidR="00AA5BC4" w:rsidRPr="008E0AF0" w:rsidRDefault="00AA5BC4" w:rsidP="00AA5BC4">
                            <w:pPr>
                              <w:spacing w:after="0" w:line="240" w:lineRule="auto"/>
                              <w:rPr>
                                <w:b/>
                                <w:color w:val="FF0000"/>
                                <w:sz w:val="26"/>
                                <w:szCs w:val="26"/>
                              </w:rPr>
                            </w:pPr>
                            <w:r w:rsidRPr="008E0AF0">
                              <w:rPr>
                                <w:b/>
                                <w:color w:val="FF0000"/>
                                <w:sz w:val="26"/>
                                <w:szCs w:val="26"/>
                              </w:rPr>
                              <w:t>Community</w:t>
                            </w:r>
                            <w:r>
                              <w:rPr>
                                <w:b/>
                                <w:color w:val="FF0000"/>
                                <w:sz w:val="26"/>
                                <w:szCs w:val="26"/>
                              </w:rPr>
                              <w:t xml:space="preserve"> </w:t>
                            </w:r>
                            <w:r w:rsidRPr="008E0AF0">
                              <w:rPr>
                                <w:b/>
                                <w:color w:val="FF0000"/>
                                <w:sz w:val="26"/>
                                <w:szCs w:val="26"/>
                              </w:rPr>
                              <w:t xml:space="preserve">Promotional and </w:t>
                            </w:r>
                            <w:r>
                              <w:rPr>
                                <w:b/>
                                <w:color w:val="FF0000"/>
                                <w:sz w:val="26"/>
                                <w:szCs w:val="26"/>
                              </w:rPr>
                              <w:t>E</w:t>
                            </w:r>
                            <w:r w:rsidRPr="008E0AF0">
                              <w:rPr>
                                <w:b/>
                                <w:color w:val="FF0000"/>
                                <w:sz w:val="26"/>
                                <w:szCs w:val="26"/>
                              </w:rPr>
                              <w:t xml:space="preserve">ducational </w:t>
                            </w:r>
                          </w:p>
                          <w:p w:rsidR="00AA5BC4" w:rsidRPr="008E0AF0" w:rsidRDefault="00AA5BC4" w:rsidP="00AA5BC4">
                            <w:pPr>
                              <w:spacing w:after="0" w:line="240" w:lineRule="auto"/>
                              <w:rPr>
                                <w:b/>
                                <w:color w:val="FF0000"/>
                                <w:sz w:val="26"/>
                                <w:szCs w:val="26"/>
                              </w:rPr>
                            </w:pPr>
                            <w:r w:rsidRPr="008E0AF0">
                              <w:rPr>
                                <w:b/>
                                <w:color w:val="FF0000"/>
                                <w:sz w:val="26"/>
                                <w:szCs w:val="26"/>
                              </w:rPr>
                              <w:t>Center</w:t>
                            </w:r>
                          </w:p>
                          <w:p w:rsidR="00AA5BC4" w:rsidRPr="008E0AF0" w:rsidRDefault="00AA5BC4" w:rsidP="00AA5BC4">
                            <w:pPr>
                              <w:spacing w:after="0" w:line="240" w:lineRule="auto"/>
                              <w:rPr>
                                <w:b/>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1" o:spid="_x0000_s1026" type="#_x0000_t202" style="position:absolute;margin-left:74.65pt;margin-top:-117.85pt;width:244.5pt;height: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" stroked="f">
                <v:textbox>
                  <w:txbxContent>
                    <w:p w:rsidR="00AA5BC4" w:rsidRPr="008E0AF0" w:rsidRDefault="00AA5BC4" w:rsidP="00AA5BC4">
                      <w:pPr>
                        <w:spacing w:after="0" w:line="240" w:lineRule="auto"/>
                        <w:rPr>
                          <w:b/>
                          <w:sz w:val="26"/>
                          <w:szCs w:val="26"/>
                        </w:rPr>
                      </w:pPr>
                      <w:r w:rsidRPr="008E0AF0">
                        <w:rPr>
                          <w:b/>
                          <w:sz w:val="26"/>
                          <w:szCs w:val="26"/>
                        </w:rPr>
                        <w:t>Centre pour la Promotion et  l'Education Communautaire</w:t>
                      </w:r>
                    </w:p>
                    <w:p w:rsidR="00AA5BC4" w:rsidRPr="008E0AF0" w:rsidRDefault="00AA5BC4" w:rsidP="00AA5BC4">
                      <w:pPr>
                        <w:spacing w:after="0" w:line="240" w:lineRule="auto"/>
                        <w:rPr>
                          <w:b/>
                          <w:color w:val="FF0000"/>
                          <w:sz w:val="26"/>
                          <w:szCs w:val="26"/>
                        </w:rPr>
                      </w:pPr>
                      <w:r w:rsidRPr="008E0AF0">
                        <w:rPr>
                          <w:b/>
                          <w:color w:val="FF0000"/>
                          <w:sz w:val="26"/>
                          <w:szCs w:val="26"/>
                        </w:rPr>
                        <w:t>Community</w:t>
                      </w:r>
                      <w:r>
                        <w:rPr>
                          <w:b/>
                          <w:color w:val="FF0000"/>
                          <w:sz w:val="26"/>
                          <w:szCs w:val="26"/>
                        </w:rPr>
                        <w:t xml:space="preserve"> </w:t>
                      </w:r>
                      <w:r w:rsidRPr="008E0AF0">
                        <w:rPr>
                          <w:b/>
                          <w:color w:val="FF0000"/>
                          <w:sz w:val="26"/>
                          <w:szCs w:val="26"/>
                        </w:rPr>
                        <w:t xml:space="preserve">Promotional and </w:t>
                      </w:r>
                      <w:r>
                        <w:rPr>
                          <w:b/>
                          <w:color w:val="FF0000"/>
                          <w:sz w:val="26"/>
                          <w:szCs w:val="26"/>
                        </w:rPr>
                        <w:t>E</w:t>
                      </w:r>
                      <w:r w:rsidRPr="008E0AF0">
                        <w:rPr>
                          <w:b/>
                          <w:color w:val="FF0000"/>
                          <w:sz w:val="26"/>
                          <w:szCs w:val="26"/>
                        </w:rPr>
                        <w:t xml:space="preserve">ducational </w:t>
                      </w:r>
                    </w:p>
                    <w:p w:rsidR="00AA5BC4" w:rsidRPr="008E0AF0" w:rsidRDefault="00AA5BC4" w:rsidP="00AA5BC4">
                      <w:pPr>
                        <w:spacing w:after="0" w:line="240" w:lineRule="auto"/>
                        <w:rPr>
                          <w:b/>
                          <w:color w:val="FF0000"/>
                          <w:sz w:val="26"/>
                          <w:szCs w:val="26"/>
                        </w:rPr>
                      </w:pPr>
                      <w:r w:rsidRPr="008E0AF0">
                        <w:rPr>
                          <w:b/>
                          <w:color w:val="FF0000"/>
                          <w:sz w:val="26"/>
                          <w:szCs w:val="26"/>
                        </w:rPr>
                        <w:t>Center</w:t>
                      </w:r>
                    </w:p>
                    <w:p w:rsidR="00AA5BC4" w:rsidRPr="008E0AF0" w:rsidRDefault="00AA5BC4" w:rsidP="00AA5BC4">
                      <w:pPr>
                        <w:spacing w:after="0" w:line="240" w:lineRule="auto"/>
                        <w:rPr>
                          <w:b/>
                          <w:sz w:val="26"/>
                          <w:szCs w:val="26"/>
                        </w:rPr>
                      </w:pPr>
                    </w:p>
                  </w:txbxContent>
                </v:textbox>
              </v:shape>
            </w:pict>
          </mc:Fallback>
        </mc:AlternateContent>
      </w:r>
      <w:r w:rsidRPr="00AA5BC4">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-225425</wp:posOffset>
                </wp:positionV>
                <wp:extent cx="978535" cy="276225"/>
                <wp:effectExtent l="0" t="3175" r="254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BC4" w:rsidRPr="00277728" w:rsidRDefault="00AA5BC4" w:rsidP="00AA5BC4">
                            <w:pPr>
                              <w:spacing w:after="0" w:line="240" w:lineRule="auto"/>
                              <w:jc w:val="center"/>
                              <w:rPr>
                                <w:b/>
                                <w:i/>
                                <w:color w:val="FF0000"/>
                                <w:sz w:val="20"/>
                                <w:szCs w:val="20"/>
                              </w:rPr>
                            </w:pPr>
                            <w:r>
                              <w:rPr>
                                <w:b/>
                                <w:i/>
                                <w:color w:val="FF0000"/>
                                <w:sz w:val="20"/>
                                <w:szCs w:val="20"/>
                              </w:rPr>
                              <w:t>"God is A</w:t>
                            </w:r>
                            <w:r w:rsidRPr="00277728">
                              <w:rPr>
                                <w:b/>
                                <w:i/>
                                <w:color w:val="FF0000"/>
                                <w:sz w:val="20"/>
                                <w:szCs w:val="20"/>
                              </w:rPr>
                              <w:t>ble</w:t>
                            </w:r>
                            <w:r>
                              <w:rPr>
                                <w:b/>
                                <w:i/>
                                <w:color w:val="FF000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7" type="#_x0000_t202" style="position:absolute;margin-left:0;margin-top:-17.75pt;width:77.05pt;height:21.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" filled="f" stroked="f">
                <v:textbox>
                  <w:txbxContent>
                    <w:p w:rsidR="00AA5BC4" w:rsidRPr="00277728" w:rsidRDefault="00AA5BC4" w:rsidP="00AA5BC4">
                      <w:pPr>
                        <w:spacing w:after="0" w:line="240" w:lineRule="auto"/>
                        <w:jc w:val="center"/>
                        <w:rPr>
                          <w:b/>
                          <w:i/>
                          <w:color w:val="FF0000"/>
                          <w:sz w:val="20"/>
                          <w:szCs w:val="20"/>
                        </w:rPr>
                      </w:pPr>
                      <w:r>
                        <w:rPr>
                          <w:b/>
                          <w:i/>
                          <w:color w:val="FF0000"/>
                          <w:sz w:val="20"/>
                          <w:szCs w:val="20"/>
                        </w:rPr>
                        <w:t>"God is A</w:t>
                      </w:r>
                      <w:r w:rsidRPr="00277728">
                        <w:rPr>
                          <w:b/>
                          <w:i/>
                          <w:color w:val="FF0000"/>
                          <w:sz w:val="20"/>
                          <w:szCs w:val="20"/>
                        </w:rPr>
                        <w:t>ble</w:t>
                      </w:r>
                      <w:r>
                        <w:rPr>
                          <w:b/>
                          <w:i/>
                          <w:color w:val="FF0000"/>
                          <w:sz w:val="20"/>
                          <w:szCs w:val="20"/>
                        </w:rPr>
                        <w:t>"</w:t>
                      </w:r>
                    </w:p>
                  </w:txbxContent>
                </v:textbox>
                <w10:wrap anchorx="margin"/>
              </v:shape>
            </w:pict>
          </mc:Fallback>
        </mc:AlternateContent>
      </w:r>
      <w:r w:rsidRPr="00AA5BC4">
        <w:rPr>
          <w:rFonts w:ascii="Times New Roman" w:eastAsia="Calibri" w:hAnsi="Times New Roman" w:cs="Times New Roman"/>
          <w:b/>
          <w:noProof/>
          <w:color w:val="0070C0"/>
          <w:sz w:val="24"/>
          <w:szCs w:val="24"/>
          <w:lang w:eastAsia="fr-FR"/>
        </w:rPr>
        <mc:AlternateContent>
          <mc:Choice Requires="wps">
            <w:drawing>
              <wp:anchor distT="4294967295" distB="4294967295" distL="114300" distR="114300" simplePos="0" relativeHeight="251665408" behindDoc="0" locked="0" layoutInCell="1" allowOverlap="1">
                <wp:simplePos x="0" y="0"/>
                <wp:positionH relativeFrom="column">
                  <wp:posOffset>-509270</wp:posOffset>
                </wp:positionH>
                <wp:positionV relativeFrom="paragraph">
                  <wp:posOffset>-225426</wp:posOffset>
                </wp:positionV>
                <wp:extent cx="6928485" cy="0"/>
                <wp:effectExtent l="0" t="19050" r="43815" b="38100"/>
                <wp:wrapNone/>
                <wp:docPr id="8"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848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B43FB" id="Connecteur droit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1pt,-17.75pt" to="505.4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" strokeweight="4.5pt">
                <v:stroke linestyle="thickThin"/>
              </v:line>
            </w:pict>
          </mc:Fallback>
        </mc:AlternateContent>
      </w:r>
      <w:r w:rsidRPr="00AA5BC4">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4110355</wp:posOffset>
                </wp:positionH>
                <wp:positionV relativeFrom="paragraph">
                  <wp:posOffset>-1519555</wp:posOffset>
                </wp:positionV>
                <wp:extent cx="2308860" cy="1151255"/>
                <wp:effectExtent l="0" t="4445" r="635"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151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BC4" w:rsidRPr="004B78C4" w:rsidRDefault="00AA5BC4" w:rsidP="00AA5BC4">
                            <w:pPr>
                              <w:spacing w:after="0" w:line="240" w:lineRule="auto"/>
                              <w:rPr>
                                <w:b/>
                                <w:lang w:val="en-US"/>
                              </w:rPr>
                            </w:pPr>
                            <w:r w:rsidRPr="004B78C4">
                              <w:rPr>
                                <w:b/>
                                <w:lang w:val="en-US"/>
                              </w:rPr>
                              <w:t>B.P. 247 Boma I, Kongo-Central, RDC</w:t>
                            </w:r>
                          </w:p>
                          <w:p w:rsidR="00AA5BC4" w:rsidRPr="004B78C4" w:rsidRDefault="00AA5BC4" w:rsidP="00AA5BC4">
                            <w:pPr>
                              <w:spacing w:after="0" w:line="240" w:lineRule="auto"/>
                              <w:rPr>
                                <w:b/>
                                <w:lang w:val="en-US"/>
                              </w:rPr>
                            </w:pPr>
                            <w:r w:rsidRPr="004B78C4">
                              <w:rPr>
                                <w:b/>
                                <w:lang w:val="en-US"/>
                              </w:rPr>
                              <w:t>Tél: +243 (0) 9 98 32 20 67</w:t>
                            </w:r>
                          </w:p>
                          <w:p w:rsidR="00AA5BC4" w:rsidRPr="00AA5BC4" w:rsidRDefault="00AA5BC4" w:rsidP="00AA5BC4">
                            <w:pPr>
                              <w:spacing w:after="0" w:line="240" w:lineRule="auto"/>
                              <w:rPr>
                                <w:b/>
                                <w:color w:val="365F91"/>
                                <w:lang w:val="en-US"/>
                              </w:rPr>
                            </w:pPr>
                            <w:r w:rsidRPr="00AA5BC4">
                              <w:rPr>
                                <w:b/>
                                <w:color w:val="365F91"/>
                                <w:lang w:val="en-US"/>
                              </w:rPr>
                              <w:t>cepecordc@yahoo.fr</w:t>
                            </w:r>
                          </w:p>
                          <w:p w:rsidR="00AA5BC4" w:rsidRPr="00A8323D" w:rsidRDefault="00AA5BC4" w:rsidP="00AA5BC4">
                            <w:pPr>
                              <w:spacing w:after="0" w:line="240" w:lineRule="auto"/>
                              <w:rPr>
                                <w:b/>
                                <w:color w:val="00B050"/>
                                <w:lang w:val="en-US"/>
                              </w:rPr>
                            </w:pPr>
                            <w:r w:rsidRPr="00A8323D">
                              <w:rPr>
                                <w:b/>
                                <w:color w:val="00B050"/>
                                <w:lang w:val="en-US"/>
                              </w:rPr>
                              <w:t xml:space="preserve">site web : </w:t>
                            </w:r>
                            <w:r w:rsidRPr="008E0AF0">
                              <w:rPr>
                                <w:b/>
                                <w:color w:val="00B050"/>
                                <w:u w:val="single"/>
                                <w:lang w:val="en-US"/>
                              </w:rPr>
                              <w:t>www.cepeco.org</w:t>
                            </w:r>
                          </w:p>
                          <w:p w:rsidR="00AA5BC4" w:rsidRPr="004B78C4" w:rsidRDefault="00AA5BC4" w:rsidP="00AA5BC4">
                            <w:pPr>
                              <w:spacing w:after="0" w:line="240" w:lineRule="auto"/>
                              <w:rPr>
                                <w:b/>
                              </w:rPr>
                            </w:pPr>
                            <w:r>
                              <w:rPr>
                                <w:b/>
                              </w:rPr>
                              <w:t>Adr : Av. Mbuku, Q. Mvu</w:t>
                            </w:r>
                            <w:r w:rsidRPr="004B78C4">
                              <w:rPr>
                                <w:b/>
                              </w:rPr>
                              <w:t>angu, Ville de Boma, Prov. Kongo central DRC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28" type="#_x0000_t202" style="position:absolute;margin-left:323.65pt;margin-top:-119.65pt;width:181.8pt;height:9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" stroked="f">
                <v:textbox>
                  <w:txbxContent>
                    <w:p w:rsidR="00AA5BC4" w:rsidRPr="004B78C4" w:rsidRDefault="00AA5BC4" w:rsidP="00AA5BC4">
                      <w:pPr>
                        <w:spacing w:after="0" w:line="240" w:lineRule="auto"/>
                        <w:rPr>
                          <w:b/>
                          <w:lang w:val="en-US"/>
                        </w:rPr>
                      </w:pPr>
                      <w:r w:rsidRPr="004B78C4">
                        <w:rPr>
                          <w:b/>
                          <w:lang w:val="en-US"/>
                        </w:rPr>
                        <w:t>B.P. 247 Boma I, Kongo-Central, RDC</w:t>
                      </w:r>
                    </w:p>
                    <w:p w:rsidR="00AA5BC4" w:rsidRPr="004B78C4" w:rsidRDefault="00AA5BC4" w:rsidP="00AA5BC4">
                      <w:pPr>
                        <w:spacing w:after="0" w:line="240" w:lineRule="auto"/>
                        <w:rPr>
                          <w:b/>
                          <w:lang w:val="en-US"/>
                        </w:rPr>
                      </w:pPr>
                      <w:r w:rsidRPr="004B78C4">
                        <w:rPr>
                          <w:b/>
                          <w:lang w:val="en-US"/>
                        </w:rPr>
                        <w:t>Tél: +243 (0) 9 98 32 20 67</w:t>
                      </w:r>
                    </w:p>
                    <w:p w:rsidR="00AA5BC4" w:rsidRPr="00AA5BC4" w:rsidRDefault="00AA5BC4" w:rsidP="00AA5BC4">
                      <w:pPr>
                        <w:spacing w:after="0" w:line="240" w:lineRule="auto"/>
                        <w:rPr>
                          <w:b/>
                          <w:color w:val="365F91"/>
                          <w:lang w:val="en-US"/>
                        </w:rPr>
                      </w:pPr>
                      <w:r w:rsidRPr="00AA5BC4">
                        <w:rPr>
                          <w:b/>
                          <w:color w:val="365F91"/>
                          <w:lang w:val="en-US"/>
                        </w:rPr>
                        <w:t>cepecordc@yahoo.fr</w:t>
                      </w:r>
                    </w:p>
                    <w:p w:rsidR="00AA5BC4" w:rsidRPr="00A8323D" w:rsidRDefault="00AA5BC4" w:rsidP="00AA5BC4">
                      <w:pPr>
                        <w:spacing w:after="0" w:line="240" w:lineRule="auto"/>
                        <w:rPr>
                          <w:b/>
                          <w:color w:val="00B050"/>
                          <w:lang w:val="en-US"/>
                        </w:rPr>
                      </w:pPr>
                      <w:r w:rsidRPr="00A8323D">
                        <w:rPr>
                          <w:b/>
                          <w:color w:val="00B050"/>
                          <w:lang w:val="en-US"/>
                        </w:rPr>
                        <w:t xml:space="preserve">site web : </w:t>
                      </w:r>
                      <w:r w:rsidRPr="008E0AF0">
                        <w:rPr>
                          <w:b/>
                          <w:color w:val="00B050"/>
                          <w:u w:val="single"/>
                          <w:lang w:val="en-US"/>
                        </w:rPr>
                        <w:t>www.cepeco.org</w:t>
                      </w:r>
                    </w:p>
                    <w:p w:rsidR="00AA5BC4" w:rsidRPr="004B78C4" w:rsidRDefault="00AA5BC4" w:rsidP="00AA5BC4">
                      <w:pPr>
                        <w:spacing w:after="0" w:line="240" w:lineRule="auto"/>
                        <w:rPr>
                          <w:b/>
                        </w:rPr>
                      </w:pPr>
                      <w:r>
                        <w:rPr>
                          <w:b/>
                        </w:rPr>
                        <w:t>Adr : Av. Mbuku, Q. Mvu</w:t>
                      </w:r>
                      <w:r w:rsidRPr="004B78C4">
                        <w:rPr>
                          <w:b/>
                        </w:rPr>
                        <w:t>angu, Ville de Boma, Prov. Kongo central DRC</w:t>
                      </w:r>
                    </w:p>
                  </w:txbxContent>
                </v:textbox>
              </v:shape>
            </w:pict>
          </mc:Fallback>
        </mc:AlternateContent>
      </w:r>
      <w:r w:rsidRPr="00AA5BC4">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2336" behindDoc="1" locked="0" layoutInCell="1" allowOverlap="1">
                <wp:simplePos x="0" y="0"/>
                <wp:positionH relativeFrom="column">
                  <wp:posOffset>-347980</wp:posOffset>
                </wp:positionH>
                <wp:positionV relativeFrom="paragraph">
                  <wp:posOffset>-1616710</wp:posOffset>
                </wp:positionV>
                <wp:extent cx="1229360" cy="139128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BC4" w:rsidRDefault="00AA5BC4" w:rsidP="00AA5BC4">
                            <w:pPr>
                              <w:spacing w:after="0"/>
                              <w:jc w:val="center"/>
                              <w:rPr>
                                <w:b/>
                                <w:sz w:val="20"/>
                              </w:rPr>
                            </w:pPr>
                            <w:r>
                              <w:rPr>
                                <w:noProof/>
                                <w:sz w:val="20"/>
                                <w:szCs w:val="20"/>
                                <w:lang w:eastAsia="fr-FR"/>
                              </w:rPr>
                              <w:drawing>
                                <wp:inline distT="0" distB="0" distL="0" distR="0" wp14:anchorId="11C46755" wp14:editId="36BCD6DC">
                                  <wp:extent cx="891540" cy="845185"/>
                                  <wp:effectExtent l="0" t="0" r="381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1540" cy="845185"/>
                                          </a:xfrm>
                                          <a:prstGeom prst="rect">
                                            <a:avLst/>
                                          </a:prstGeom>
                                          <a:noFill/>
                                          <a:ln>
                                            <a:noFill/>
                                          </a:ln>
                                        </pic:spPr>
                                      </pic:pic>
                                    </a:graphicData>
                                  </a:graphic>
                                </wp:inline>
                              </w:drawing>
                            </w:r>
                          </w:p>
                          <w:p w:rsidR="00AA5BC4" w:rsidRDefault="00AA5BC4" w:rsidP="00AA5BC4">
                            <w:pPr>
                              <w:spacing w:after="0" w:line="240" w:lineRule="auto"/>
                              <w:jc w:val="center"/>
                              <w:rPr>
                                <w:b/>
                                <w:color w:val="00B050"/>
                                <w:sz w:val="28"/>
                                <w:szCs w:val="28"/>
                              </w:rPr>
                            </w:pPr>
                            <w:r>
                              <w:rPr>
                                <w:b/>
                                <w:color w:val="00B050"/>
                                <w:sz w:val="28"/>
                                <w:szCs w:val="28"/>
                              </w:rPr>
                              <w:t>CEPECO</w:t>
                            </w:r>
                          </w:p>
                          <w:p w:rsidR="00AA5BC4" w:rsidRPr="00B47284" w:rsidRDefault="00AA5BC4" w:rsidP="00AA5BC4">
                            <w:pPr>
                              <w:spacing w:after="0"/>
                              <w:jc w:val="center"/>
                              <w:rPr>
                                <w:rFonts w:ascii="Calibri" w:eastAsia="Calibri" w:hAnsi="Calibri" w:cs="Times New Roman"/>
                              </w:rPr>
                            </w:pPr>
                            <w:r>
                              <w:rPr>
                                <w:rFonts w:ascii="Calibri" w:eastAsia="Calibri" w:hAnsi="Calibri" w:cs="Times New Roman"/>
                                <w:b/>
                              </w:rPr>
                              <w:t>Ong / as</w:t>
                            </w:r>
                            <w:r w:rsidRPr="00B47284">
                              <w:rPr>
                                <w:rFonts w:ascii="Calibri" w:eastAsia="Calibri" w:hAnsi="Calibri" w:cs="Times New Roman"/>
                                <w:b/>
                              </w:rPr>
                              <w:t>bl</w:t>
                            </w:r>
                          </w:p>
                          <w:p w:rsidR="00AA5BC4" w:rsidRDefault="00AA5BC4" w:rsidP="00AA5BC4">
                            <w:pPr>
                              <w:spacing w:after="0"/>
                              <w:rPr>
                                <w:b/>
                                <w:color w:val="00B050"/>
                                <w:sz w:val="28"/>
                                <w:szCs w:val="28"/>
                              </w:rPr>
                            </w:pPr>
                          </w:p>
                          <w:p w:rsidR="00AA5BC4" w:rsidRDefault="00AA5BC4" w:rsidP="00AA5BC4">
                            <w:pPr>
                              <w:spacing w:after="0"/>
                              <w:rPr>
                                <w:b/>
                                <w:color w:val="00B050"/>
                                <w:sz w:val="28"/>
                                <w:szCs w:val="28"/>
                              </w:rPr>
                            </w:pPr>
                          </w:p>
                          <w:p w:rsidR="00AA5BC4" w:rsidRDefault="00AA5BC4" w:rsidP="00AA5BC4">
                            <w:pPr>
                              <w:spacing w:after="0"/>
                              <w:rPr>
                                <w:sz w:val="20"/>
                              </w:rPr>
                            </w:pPr>
                            <w:r>
                              <w:rPr>
                                <w:b/>
                                <w:color w:val="00B050"/>
                                <w:sz w:val="28"/>
                                <w:szCs w:val="28"/>
                              </w:rPr>
                              <w:t xml:space="preserve">                                  </w:t>
                            </w:r>
                          </w:p>
                          <w:p w:rsidR="00AA5BC4" w:rsidRDefault="00AA5BC4" w:rsidP="00AA5BC4">
                            <w:pPr>
                              <w:spacing w:after="0"/>
                              <w:jc w:val="both"/>
                              <w:rPr>
                                <w:b/>
                                <w:sz w:val="18"/>
                                <w:szCs w:val="18"/>
                              </w:rPr>
                            </w:pPr>
                            <w:r>
                              <w:rPr>
                                <w:b/>
                                <w:sz w:val="20"/>
                              </w:rPr>
                              <w:t xml:space="preserve">     </w:t>
                            </w:r>
                            <w:r>
                              <w:rPr>
                                <w:b/>
                                <w:sz w:val="18"/>
                                <w:szCs w:val="18"/>
                              </w:rPr>
                              <w:t>Ong/asbl</w:t>
                            </w:r>
                          </w:p>
                          <w:p w:rsidR="00AA5BC4" w:rsidRDefault="00AA5BC4" w:rsidP="00AA5BC4">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29" type="#_x0000_t202" style="position:absolute;margin-left:-27.4pt;margin-top:-127.3pt;width:96.8pt;height:10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" filled="f" stroked="f">
                <v:textbox>
                  <w:txbxContent>
                    <w:p w:rsidR="00AA5BC4" w:rsidRDefault="00AA5BC4" w:rsidP="00AA5BC4">
                      <w:pPr>
                        <w:spacing w:after="0"/>
                        <w:jc w:val="center"/>
                        <w:rPr>
                          <w:b/>
                          <w:sz w:val="20"/>
                        </w:rPr>
                      </w:pPr>
                      <w:r>
                        <w:rPr>
                          <w:noProof/>
                          <w:sz w:val="20"/>
                          <w:szCs w:val="20"/>
                          <w:lang w:eastAsia="fr-FR"/>
                        </w:rPr>
                        <w:drawing>
                          <wp:inline distT="0" distB="0" distL="0" distR="0" wp14:anchorId="11C46755" wp14:editId="36BCD6DC">
                            <wp:extent cx="891540" cy="845185"/>
                            <wp:effectExtent l="0" t="0" r="381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1540" cy="845185"/>
                                    </a:xfrm>
                                    <a:prstGeom prst="rect">
                                      <a:avLst/>
                                    </a:prstGeom>
                                    <a:noFill/>
                                    <a:ln>
                                      <a:noFill/>
                                    </a:ln>
                                  </pic:spPr>
                                </pic:pic>
                              </a:graphicData>
                            </a:graphic>
                          </wp:inline>
                        </w:drawing>
                      </w:r>
                    </w:p>
                    <w:p w:rsidR="00AA5BC4" w:rsidRDefault="00AA5BC4" w:rsidP="00AA5BC4">
                      <w:pPr>
                        <w:spacing w:after="0" w:line="240" w:lineRule="auto"/>
                        <w:jc w:val="center"/>
                        <w:rPr>
                          <w:b/>
                          <w:color w:val="00B050"/>
                          <w:sz w:val="28"/>
                          <w:szCs w:val="28"/>
                        </w:rPr>
                      </w:pPr>
                      <w:r>
                        <w:rPr>
                          <w:b/>
                          <w:color w:val="00B050"/>
                          <w:sz w:val="28"/>
                          <w:szCs w:val="28"/>
                        </w:rPr>
                        <w:t>CEPECO</w:t>
                      </w:r>
                    </w:p>
                    <w:p w:rsidR="00AA5BC4" w:rsidRPr="00B47284" w:rsidRDefault="00AA5BC4" w:rsidP="00AA5BC4">
                      <w:pPr>
                        <w:spacing w:after="0"/>
                        <w:jc w:val="center"/>
                        <w:rPr>
                          <w:rFonts w:ascii="Calibri" w:eastAsia="Calibri" w:hAnsi="Calibri" w:cs="Times New Roman"/>
                        </w:rPr>
                      </w:pPr>
                      <w:r>
                        <w:rPr>
                          <w:rFonts w:ascii="Calibri" w:eastAsia="Calibri" w:hAnsi="Calibri" w:cs="Times New Roman"/>
                          <w:b/>
                        </w:rPr>
                        <w:t>Ong / as</w:t>
                      </w:r>
                      <w:r w:rsidRPr="00B47284">
                        <w:rPr>
                          <w:rFonts w:ascii="Calibri" w:eastAsia="Calibri" w:hAnsi="Calibri" w:cs="Times New Roman"/>
                          <w:b/>
                        </w:rPr>
                        <w:t>bl</w:t>
                      </w:r>
                    </w:p>
                    <w:p w:rsidR="00AA5BC4" w:rsidRDefault="00AA5BC4" w:rsidP="00AA5BC4">
                      <w:pPr>
                        <w:spacing w:after="0"/>
                        <w:rPr>
                          <w:b/>
                          <w:color w:val="00B050"/>
                          <w:sz w:val="28"/>
                          <w:szCs w:val="28"/>
                        </w:rPr>
                      </w:pPr>
                    </w:p>
                    <w:p w:rsidR="00AA5BC4" w:rsidRDefault="00AA5BC4" w:rsidP="00AA5BC4">
                      <w:pPr>
                        <w:spacing w:after="0"/>
                        <w:rPr>
                          <w:b/>
                          <w:color w:val="00B050"/>
                          <w:sz w:val="28"/>
                          <w:szCs w:val="28"/>
                        </w:rPr>
                      </w:pPr>
                    </w:p>
                    <w:p w:rsidR="00AA5BC4" w:rsidRDefault="00AA5BC4" w:rsidP="00AA5BC4">
                      <w:pPr>
                        <w:spacing w:after="0"/>
                        <w:rPr>
                          <w:sz w:val="20"/>
                        </w:rPr>
                      </w:pPr>
                      <w:r>
                        <w:rPr>
                          <w:b/>
                          <w:color w:val="00B050"/>
                          <w:sz w:val="28"/>
                          <w:szCs w:val="28"/>
                        </w:rPr>
                        <w:t xml:space="preserve">                                  </w:t>
                      </w:r>
                    </w:p>
                    <w:p w:rsidR="00AA5BC4" w:rsidRDefault="00AA5BC4" w:rsidP="00AA5BC4">
                      <w:pPr>
                        <w:spacing w:after="0"/>
                        <w:jc w:val="both"/>
                        <w:rPr>
                          <w:b/>
                          <w:sz w:val="18"/>
                          <w:szCs w:val="18"/>
                        </w:rPr>
                      </w:pPr>
                      <w:r>
                        <w:rPr>
                          <w:b/>
                          <w:sz w:val="20"/>
                        </w:rPr>
                        <w:t xml:space="preserve">     </w:t>
                      </w:r>
                      <w:r>
                        <w:rPr>
                          <w:b/>
                          <w:sz w:val="18"/>
                          <w:szCs w:val="18"/>
                        </w:rPr>
                        <w:t>Ong/asbl</w:t>
                      </w:r>
                    </w:p>
                    <w:p w:rsidR="00AA5BC4" w:rsidRDefault="00AA5BC4" w:rsidP="00AA5BC4">
                      <w:pPr>
                        <w:spacing w:after="0"/>
                      </w:pPr>
                    </w:p>
                  </w:txbxContent>
                </v:textbox>
              </v:shape>
            </w:pict>
          </mc:Fallback>
        </mc:AlternateContent>
      </w:r>
      <w:r w:rsidRPr="00AA5BC4">
        <w:rPr>
          <w:rFonts w:ascii="Calibri" w:eastAsia="Calibri" w:hAnsi="Calibri" w:cs="Times New Roman"/>
        </w:rPr>
        <w:t xml:space="preserve">  </w:t>
      </w:r>
      <w:r w:rsidRPr="00AA5BC4">
        <w:rPr>
          <w:rFonts w:ascii="Calibri" w:eastAsia="Calibri" w:hAnsi="Calibri" w:cs="Times New Roman"/>
        </w:rPr>
        <w:tab/>
      </w:r>
    </w:p>
    <w:p w:rsidR="00AA5BC4" w:rsidRPr="00AA5BC4" w:rsidRDefault="00AA5BC4" w:rsidP="00AA5BC4">
      <w:pPr>
        <w:tabs>
          <w:tab w:val="center" w:pos="4536"/>
        </w:tabs>
        <w:spacing w:after="0" w:line="240" w:lineRule="auto"/>
        <w:rPr>
          <w:rFonts w:ascii="Times New Roman" w:eastAsia="Calibri" w:hAnsi="Times New Roman" w:cs="Times New Roman"/>
          <w:b/>
          <w:color w:val="0070C0"/>
          <w:sz w:val="24"/>
          <w:szCs w:val="24"/>
        </w:rPr>
      </w:pPr>
      <w:r w:rsidRPr="00AA5BC4">
        <w:rPr>
          <w:rFonts w:ascii="Arial" w:eastAsia="Times New Roman" w:hAnsi="Arial" w:cs="Arial"/>
          <w:b/>
          <w:bCs/>
          <w:sz w:val="24"/>
          <w:szCs w:val="24"/>
        </w:rPr>
        <w:t xml:space="preserve">              </w:t>
      </w:r>
      <w:r w:rsidRPr="00AA5BC4">
        <w:rPr>
          <w:rFonts w:ascii="Arial" w:eastAsia="Times New Roman" w:hAnsi="Arial" w:cs="Arial"/>
          <w:b/>
          <w:bCs/>
          <w:sz w:val="24"/>
          <w:szCs w:val="24"/>
        </w:rPr>
        <w:tab/>
      </w: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6B2C33" w:rsidP="006B2C33">
      <w:pPr>
        <w:tabs>
          <w:tab w:val="left" w:pos="960"/>
        </w:tabs>
        <w:spacing w:after="0" w:line="240" w:lineRule="auto"/>
        <w:rPr>
          <w:rFonts w:ascii="Times New Roman" w:eastAsia="Times New Roman" w:hAnsi="Times New Roman" w:cs="Times New Roman"/>
          <w:noProof/>
          <w:sz w:val="24"/>
          <w:szCs w:val="24"/>
          <w:lang w:eastAsia="fr-FR"/>
        </w:rPr>
      </w:pPr>
      <w:r>
        <w:rPr>
          <w:rFonts w:ascii="Times New Roman" w:eastAsia="Times New Roman" w:hAnsi="Times New Roman" w:cs="Times New Roman"/>
          <w:noProof/>
          <w:sz w:val="24"/>
          <w:szCs w:val="24"/>
          <w:lang w:eastAsia="fr-FR"/>
        </w:rPr>
        <w:tab/>
      </w: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1306B6" w:rsidP="00FA4C97">
      <w:pPr>
        <w:tabs>
          <w:tab w:val="left" w:pos="5475"/>
        </w:tabs>
        <w:spacing w:after="0" w:line="240" w:lineRule="auto"/>
        <w:rPr>
          <w:rFonts w:ascii="Times New Roman" w:eastAsia="Times New Roman" w:hAnsi="Times New Roman" w:cs="Times New Roman"/>
          <w:noProof/>
          <w:sz w:val="24"/>
          <w:szCs w:val="24"/>
          <w:lang w:eastAsia="fr-FR"/>
        </w:rPr>
      </w:pPr>
    </w:p>
    <w:p w:rsidR="001306B6" w:rsidRDefault="008E435F" w:rsidP="00FA4C97">
      <w:pPr>
        <w:tabs>
          <w:tab w:val="left" w:pos="5475"/>
        </w:tabs>
        <w:spacing w:after="0" w:line="240" w:lineRule="auto"/>
        <w:rPr>
          <w:rFonts w:ascii="Times New Roman" w:eastAsia="Times New Roman" w:hAnsi="Times New Roman" w:cs="Times New Roman"/>
          <w:noProof/>
          <w:sz w:val="24"/>
          <w:szCs w:val="24"/>
          <w:lang w:eastAsia="fr-FR"/>
        </w:rPr>
      </w:pPr>
      <w:r>
        <w:rPr>
          <w:rFonts w:ascii="Times New Roman" w:eastAsia="Times New Roman" w:hAnsi="Times New Roman" w:cs="Times New Roman"/>
          <w:noProof/>
          <w:sz w:val="24"/>
          <w:szCs w:val="24"/>
          <w:lang w:eastAsia="fr-FR"/>
        </w:rPr>
        <w:t xml:space="preserve">    </w:t>
      </w:r>
    </w:p>
    <w:p w:rsidR="00FA4C97" w:rsidRDefault="00FA4C97" w:rsidP="00FA4C97">
      <w:pPr>
        <w:tabs>
          <w:tab w:val="left" w:pos="5475"/>
        </w:tabs>
        <w:spacing w:after="0" w:line="240" w:lineRule="auto"/>
        <w:rPr>
          <w:rFonts w:ascii="Times New Roman" w:eastAsia="Times New Roman" w:hAnsi="Times New Roman" w:cs="Times New Roman"/>
          <w:noProof/>
          <w:sz w:val="24"/>
          <w:szCs w:val="24"/>
          <w:lang w:eastAsia="fr-FR"/>
        </w:rPr>
      </w:pPr>
    </w:p>
    <w:p w:rsidR="00B17B2C" w:rsidRDefault="00B17B2C" w:rsidP="00FA4C97">
      <w:pPr>
        <w:tabs>
          <w:tab w:val="left" w:pos="5475"/>
        </w:tabs>
        <w:spacing w:after="0" w:line="240" w:lineRule="auto"/>
        <w:rPr>
          <w:rFonts w:ascii="Calibri" w:eastAsia="Calibri" w:hAnsi="Calibri" w:cs="Times New Roman"/>
        </w:rPr>
      </w:pPr>
    </w:p>
    <w:p w:rsidR="008E435F" w:rsidRDefault="00FA4C97" w:rsidP="00EA0CED">
      <w:pPr>
        <w:tabs>
          <w:tab w:val="center" w:pos="4536"/>
        </w:tabs>
        <w:spacing w:after="0" w:line="240" w:lineRule="auto"/>
        <w:rPr>
          <w:b/>
          <w:sz w:val="28"/>
          <w:szCs w:val="28"/>
          <w:u w:val="single"/>
        </w:rPr>
      </w:pPr>
      <w:r>
        <w:rPr>
          <w:rFonts w:ascii="Calibri" w:eastAsia="Calibri" w:hAnsi="Calibri" w:cs="Times New Roman"/>
        </w:rPr>
        <w:t xml:space="preserve">           </w:t>
      </w:r>
      <w:r w:rsidR="00B17B2C">
        <w:rPr>
          <w:rFonts w:ascii="Calibri" w:eastAsia="Calibri" w:hAnsi="Calibri" w:cs="Times New Roman"/>
        </w:rPr>
        <w:t xml:space="preserve">              </w:t>
      </w:r>
      <w:r w:rsidR="00EA0CED">
        <w:rPr>
          <w:rFonts w:ascii="Calibri" w:eastAsia="Calibri" w:hAnsi="Calibri" w:cs="Times New Roman"/>
        </w:rPr>
        <w:t xml:space="preserve">                                     </w:t>
      </w:r>
      <w:r w:rsidR="00B17B2C">
        <w:rPr>
          <w:rFonts w:ascii="Calibri" w:eastAsia="Calibri" w:hAnsi="Calibri" w:cs="Times New Roman"/>
        </w:rPr>
        <w:t xml:space="preserve"> </w:t>
      </w:r>
      <w:r>
        <w:rPr>
          <w:rFonts w:ascii="Calibri" w:eastAsia="Calibri" w:hAnsi="Calibri" w:cs="Times New Roman"/>
        </w:rPr>
        <w:t xml:space="preserve"> </w:t>
      </w:r>
      <w:r w:rsidR="00EA0CED">
        <w:rPr>
          <w:b/>
          <w:sz w:val="28"/>
          <w:szCs w:val="28"/>
          <w:u w:val="single"/>
        </w:rPr>
        <w:t>EXPOSE</w:t>
      </w:r>
      <w:r w:rsidR="006D3B85" w:rsidRPr="00B17B2C">
        <w:rPr>
          <w:b/>
          <w:sz w:val="28"/>
          <w:szCs w:val="28"/>
          <w:u w:val="single"/>
        </w:rPr>
        <w:t xml:space="preserve"> SUR L</w:t>
      </w:r>
      <w:r w:rsidR="008E435F">
        <w:rPr>
          <w:b/>
          <w:sz w:val="28"/>
          <w:szCs w:val="28"/>
          <w:u w:val="single"/>
        </w:rPr>
        <w:t>E PETROL</w:t>
      </w:r>
    </w:p>
    <w:p w:rsidR="008E435F" w:rsidRDefault="008E435F" w:rsidP="00EA0CED">
      <w:pPr>
        <w:tabs>
          <w:tab w:val="center" w:pos="4536"/>
        </w:tabs>
        <w:spacing w:after="0" w:line="240" w:lineRule="auto"/>
        <w:rPr>
          <w:b/>
          <w:sz w:val="48"/>
          <w:szCs w:val="48"/>
          <w:u w:val="single"/>
        </w:rPr>
      </w:pPr>
      <w:r w:rsidRPr="008E435F">
        <w:rPr>
          <w:b/>
          <w:sz w:val="28"/>
          <w:szCs w:val="28"/>
        </w:rPr>
        <w:t xml:space="preserve"> </w:t>
      </w:r>
      <w:r w:rsidRPr="008E435F">
        <w:rPr>
          <w:b/>
          <w:sz w:val="48"/>
          <w:szCs w:val="48"/>
        </w:rPr>
        <w:t xml:space="preserve"> </w:t>
      </w:r>
      <w:r w:rsidRPr="008E435F">
        <w:rPr>
          <w:b/>
          <w:sz w:val="48"/>
          <w:szCs w:val="48"/>
          <w:u w:val="single"/>
        </w:rPr>
        <w:t xml:space="preserve">A L’ATELIER NATIONAL DES PARTENAIRES </w:t>
      </w:r>
      <w:r>
        <w:rPr>
          <w:b/>
          <w:sz w:val="48"/>
          <w:szCs w:val="48"/>
          <w:u w:val="single"/>
        </w:rPr>
        <w:t xml:space="preserve"> </w:t>
      </w:r>
    </w:p>
    <w:p w:rsidR="00C36D87" w:rsidRPr="008E435F" w:rsidRDefault="008E435F" w:rsidP="00EA0CED">
      <w:pPr>
        <w:tabs>
          <w:tab w:val="center" w:pos="4536"/>
        </w:tabs>
        <w:spacing w:after="0" w:line="240" w:lineRule="auto"/>
        <w:rPr>
          <w:b/>
          <w:sz w:val="28"/>
          <w:szCs w:val="28"/>
        </w:rPr>
      </w:pPr>
      <w:r w:rsidRPr="008E435F">
        <w:rPr>
          <w:b/>
          <w:sz w:val="48"/>
          <w:szCs w:val="48"/>
        </w:rPr>
        <w:t xml:space="preserve">                             </w:t>
      </w:r>
      <w:r w:rsidRPr="008E435F">
        <w:rPr>
          <w:b/>
          <w:sz w:val="48"/>
          <w:szCs w:val="48"/>
          <w:u w:val="single"/>
        </w:rPr>
        <w:t>ADC EN RDC</w:t>
      </w:r>
      <w:r>
        <w:rPr>
          <w:b/>
          <w:sz w:val="48"/>
          <w:szCs w:val="48"/>
          <w:u w:val="single"/>
        </w:rPr>
        <w:t xml:space="preserve">                   </w:t>
      </w:r>
    </w:p>
    <w:p w:rsidR="001306B6" w:rsidRDefault="001306B6">
      <w:pPr>
        <w:rPr>
          <w:b/>
          <w:sz w:val="28"/>
          <w:szCs w:val="28"/>
          <w:u w:val="single"/>
        </w:rPr>
      </w:pPr>
      <w:r w:rsidRPr="001306B6">
        <w:rPr>
          <w:b/>
          <w:sz w:val="28"/>
          <w:szCs w:val="28"/>
        </w:rPr>
        <w:t xml:space="preserve">        </w:t>
      </w:r>
      <w:r w:rsidR="004A75C3">
        <w:rPr>
          <w:b/>
          <w:sz w:val="28"/>
          <w:szCs w:val="28"/>
        </w:rPr>
        <w:t xml:space="preserve">        </w:t>
      </w:r>
      <w:r w:rsidR="004A2797" w:rsidRPr="004A75C3">
        <w:rPr>
          <w:b/>
          <w:sz w:val="28"/>
          <w:szCs w:val="28"/>
          <w:u w:val="single"/>
        </w:rPr>
        <w:t>Centre</w:t>
      </w:r>
      <w:r w:rsidR="008E435F" w:rsidRPr="004A75C3">
        <w:rPr>
          <w:b/>
          <w:sz w:val="28"/>
          <w:szCs w:val="28"/>
          <w:u w:val="single"/>
        </w:rPr>
        <w:t xml:space="preserve"> </w:t>
      </w:r>
      <w:r w:rsidR="004A2797" w:rsidRPr="004A75C3">
        <w:rPr>
          <w:b/>
          <w:sz w:val="28"/>
          <w:szCs w:val="28"/>
          <w:u w:val="single"/>
        </w:rPr>
        <w:t>Thérésanium</w:t>
      </w:r>
      <w:r w:rsidR="00483C62">
        <w:rPr>
          <w:b/>
          <w:sz w:val="28"/>
          <w:szCs w:val="28"/>
          <w:u w:val="single"/>
        </w:rPr>
        <w:t xml:space="preserve"> </w:t>
      </w:r>
      <w:r w:rsidRPr="004A75C3">
        <w:rPr>
          <w:b/>
          <w:sz w:val="28"/>
          <w:szCs w:val="28"/>
          <w:u w:val="single"/>
        </w:rPr>
        <w:t xml:space="preserve"> </w:t>
      </w:r>
      <w:r w:rsidR="00D96CBF">
        <w:rPr>
          <w:b/>
          <w:sz w:val="28"/>
          <w:szCs w:val="28"/>
          <w:u w:val="single"/>
        </w:rPr>
        <w:t xml:space="preserve">Kinshasa,  </w:t>
      </w:r>
      <w:r w:rsidR="004A2797">
        <w:rPr>
          <w:b/>
          <w:sz w:val="28"/>
          <w:szCs w:val="28"/>
          <w:u w:val="single"/>
        </w:rPr>
        <w:t>du 27 / 02 au 04</w:t>
      </w:r>
      <w:r w:rsidR="00CE5B52">
        <w:rPr>
          <w:b/>
          <w:sz w:val="28"/>
          <w:szCs w:val="28"/>
          <w:u w:val="single"/>
        </w:rPr>
        <w:t>/ 03</w:t>
      </w:r>
      <w:r w:rsidR="004A2797">
        <w:rPr>
          <w:b/>
          <w:sz w:val="28"/>
          <w:szCs w:val="28"/>
          <w:u w:val="single"/>
        </w:rPr>
        <w:t>/</w:t>
      </w:r>
      <w:r>
        <w:rPr>
          <w:b/>
          <w:sz w:val="28"/>
          <w:szCs w:val="28"/>
          <w:u w:val="single"/>
        </w:rPr>
        <w:t xml:space="preserve"> 2018 </w:t>
      </w:r>
    </w:p>
    <w:p w:rsidR="00AA5BC4" w:rsidRPr="00AA5BC4" w:rsidRDefault="00AA5BC4">
      <w:pPr>
        <w:rPr>
          <w:sz w:val="28"/>
          <w:szCs w:val="28"/>
          <w:u w:val="single"/>
        </w:rPr>
      </w:pPr>
      <w:r w:rsidRPr="00AA5BC4">
        <w:rPr>
          <w:b/>
          <w:sz w:val="28"/>
          <w:szCs w:val="28"/>
        </w:rPr>
        <w:t xml:space="preserve">                                                       </w:t>
      </w:r>
      <w:r w:rsidRPr="00AA5BC4">
        <w:rPr>
          <w:sz w:val="28"/>
          <w:szCs w:val="28"/>
          <w:u w:val="single"/>
        </w:rPr>
        <w:t>( pas présenté )</w:t>
      </w:r>
    </w:p>
    <w:p w:rsidR="001306B6" w:rsidRPr="00AA5BC4" w:rsidRDefault="001306B6">
      <w:pPr>
        <w:rPr>
          <w:sz w:val="28"/>
          <w:szCs w:val="28"/>
          <w:u w:val="single"/>
        </w:rPr>
      </w:pPr>
      <w:bookmarkStart w:id="0" w:name="_GoBack"/>
      <w:bookmarkEnd w:id="0"/>
    </w:p>
    <w:p w:rsidR="001306B6" w:rsidRDefault="001306B6">
      <w:pPr>
        <w:rPr>
          <w:b/>
          <w:sz w:val="28"/>
          <w:szCs w:val="28"/>
          <w:u w:val="single"/>
        </w:rPr>
      </w:pPr>
    </w:p>
    <w:p w:rsidR="001306B6" w:rsidRDefault="001306B6">
      <w:pPr>
        <w:rPr>
          <w:b/>
          <w:sz w:val="28"/>
          <w:szCs w:val="28"/>
          <w:u w:val="single"/>
        </w:rPr>
      </w:pPr>
    </w:p>
    <w:p w:rsidR="001306B6" w:rsidRDefault="001306B6">
      <w:pPr>
        <w:rPr>
          <w:b/>
          <w:sz w:val="28"/>
          <w:szCs w:val="28"/>
          <w:u w:val="single"/>
        </w:rPr>
      </w:pPr>
    </w:p>
    <w:p w:rsidR="001306B6" w:rsidRDefault="001306B6">
      <w:pPr>
        <w:rPr>
          <w:b/>
          <w:sz w:val="28"/>
          <w:szCs w:val="28"/>
          <w:u w:val="single"/>
        </w:rPr>
      </w:pPr>
    </w:p>
    <w:p w:rsidR="00AA5BC4" w:rsidRDefault="00AA5BC4">
      <w:pPr>
        <w:rPr>
          <w:b/>
          <w:sz w:val="36"/>
          <w:szCs w:val="36"/>
        </w:rPr>
      </w:pPr>
    </w:p>
    <w:p w:rsidR="00AA5BC4" w:rsidRDefault="00AA5BC4">
      <w:pPr>
        <w:rPr>
          <w:b/>
          <w:sz w:val="36"/>
          <w:szCs w:val="36"/>
        </w:rPr>
      </w:pPr>
    </w:p>
    <w:p w:rsidR="00AA5BC4" w:rsidRDefault="00AA5BC4">
      <w:pPr>
        <w:rPr>
          <w:b/>
          <w:sz w:val="36"/>
          <w:szCs w:val="36"/>
        </w:rPr>
      </w:pPr>
    </w:p>
    <w:p w:rsidR="00AA5BC4" w:rsidRDefault="00AA5BC4">
      <w:pPr>
        <w:rPr>
          <w:b/>
          <w:sz w:val="36"/>
          <w:szCs w:val="36"/>
        </w:rPr>
      </w:pPr>
    </w:p>
    <w:p w:rsidR="001306B6" w:rsidRPr="001306B6" w:rsidRDefault="001306B6">
      <w:pPr>
        <w:rPr>
          <w:b/>
          <w:sz w:val="36"/>
          <w:szCs w:val="36"/>
        </w:rPr>
      </w:pPr>
      <w:r w:rsidRPr="001306B6">
        <w:rPr>
          <w:b/>
          <w:sz w:val="36"/>
          <w:szCs w:val="36"/>
        </w:rPr>
        <w:t>Pasteur Jacques BAKULU</w:t>
      </w:r>
    </w:p>
    <w:p w:rsidR="001306B6" w:rsidRPr="001306B6" w:rsidRDefault="001306B6">
      <w:pPr>
        <w:rPr>
          <w:b/>
          <w:sz w:val="28"/>
          <w:szCs w:val="28"/>
        </w:rPr>
      </w:pPr>
      <w:r w:rsidRPr="001306B6">
        <w:rPr>
          <w:b/>
          <w:sz w:val="28"/>
          <w:szCs w:val="28"/>
        </w:rPr>
        <w:t>Coordinateur du Cepeco</w:t>
      </w:r>
    </w:p>
    <w:p w:rsidR="008E435F" w:rsidRDefault="001306B6" w:rsidP="008E435F">
      <w:pPr>
        <w:rPr>
          <w:b/>
          <w:sz w:val="28"/>
          <w:szCs w:val="28"/>
        </w:rPr>
      </w:pPr>
      <w:r w:rsidRPr="001306B6">
        <w:rPr>
          <w:b/>
          <w:sz w:val="28"/>
          <w:szCs w:val="28"/>
        </w:rPr>
        <w:t>Climate Reality Leader</w:t>
      </w:r>
    </w:p>
    <w:p w:rsidR="0060190C" w:rsidRPr="008E435F" w:rsidRDefault="008E435F" w:rsidP="008E435F">
      <w:pPr>
        <w:rPr>
          <w:b/>
          <w:sz w:val="28"/>
          <w:szCs w:val="28"/>
        </w:rPr>
      </w:pPr>
      <w:r>
        <w:rPr>
          <w:b/>
          <w:sz w:val="28"/>
          <w:szCs w:val="28"/>
        </w:rPr>
        <w:lastRenderedPageBreak/>
        <w:t xml:space="preserve">                               </w:t>
      </w:r>
      <w:r w:rsidR="0060190C">
        <w:rPr>
          <w:rFonts w:ascii="Berlin Sans FB Demi" w:eastAsia="Batang" w:hAnsi="Berlin Sans FB Demi" w:cs="+mn-cs"/>
          <w:color w:val="4E3B30"/>
          <w:kern w:val="24"/>
          <w:sz w:val="44"/>
          <w:szCs w:val="44"/>
          <w:lang w:val="fr-BE"/>
          <w14:shadow w14:blurRad="38100" w14:dist="38100" w14:dir="2700000" w14:sx="100000" w14:sy="100000" w14:kx="0" w14:ky="0" w14:algn="tl">
            <w14:srgbClr w14:val="000000">
              <w14:alpha w14:val="57000"/>
            </w14:srgbClr>
          </w14:shadow>
        </w:rPr>
        <w:t xml:space="preserve"> TABLE DES MATIERES   </w:t>
      </w:r>
    </w:p>
    <w:p w:rsidR="001306B6" w:rsidRPr="003F1F0C" w:rsidRDefault="00AC613C" w:rsidP="00AC613C">
      <w:pPr>
        <w:spacing w:line="360" w:lineRule="auto"/>
        <w:jc w:val="both"/>
        <w:rPr>
          <w:b/>
          <w:color w:val="F0A22E"/>
          <w:sz w:val="32"/>
          <w:szCs w:val="32"/>
        </w:rPr>
      </w:pPr>
      <w:r>
        <w:rPr>
          <w:rFonts w:ascii="Berlin Sans FB Demi" w:eastAsia="Batang" w:hAnsi="Berlin Sans FB Demi" w:cs="+mn-cs"/>
          <w:color w:val="4E3B30"/>
          <w:kern w:val="24"/>
          <w:sz w:val="44"/>
          <w:szCs w:val="44"/>
          <w:lang w:val="fr-BE"/>
          <w14:shadow w14:blurRad="38100" w14:dist="38100" w14:dir="2700000" w14:sx="100000" w14:sy="100000" w14:kx="0" w14:ky="0" w14:algn="tl">
            <w14:srgbClr w14:val="000000">
              <w14:alpha w14:val="57000"/>
            </w14:srgbClr>
          </w14:shadow>
        </w:rPr>
        <w:t xml:space="preserve"> </w:t>
      </w:r>
      <w:r w:rsidR="0060190C">
        <w:rPr>
          <w:rFonts w:ascii="Berlin Sans FB Demi" w:eastAsia="Batang" w:hAnsi="Berlin Sans FB Demi" w:cs="+mn-cs"/>
          <w:color w:val="4E3B30"/>
          <w:kern w:val="24"/>
          <w:sz w:val="44"/>
          <w:szCs w:val="44"/>
          <w:lang w:val="fr-BE"/>
          <w14:shadow w14:blurRad="38100" w14:dist="38100" w14:dir="2700000" w14:sx="100000" w14:sy="100000" w14:kx="0" w14:ky="0" w14:algn="tl">
            <w14:srgbClr w14:val="000000">
              <w14:alpha w14:val="57000"/>
            </w14:srgbClr>
          </w14:shadow>
        </w:rPr>
        <w:t xml:space="preserve">   </w:t>
      </w:r>
      <w:r w:rsidR="001306B6" w:rsidRPr="003F1F0C">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t>INTRODUCTION</w:t>
      </w:r>
    </w:p>
    <w:p w:rsidR="00EA3B1C" w:rsidRPr="003F1F0C" w:rsidRDefault="00EA3B1C" w:rsidP="00EA3B1C">
      <w:pPr>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OBJECTIF DE LA PrESENTATION</w:t>
      </w:r>
    </w:p>
    <w:p w:rsidR="00EA3B1C" w:rsidRPr="003F1F0C" w:rsidRDefault="00EA3B1C" w:rsidP="00EA3B1C">
      <w:pPr>
        <w:pStyle w:val="NormalWeb"/>
        <w:spacing w:before="154" w:beforeAutospacing="0" w:after="0" w:afterAutospacing="0"/>
        <w:ind w:left="547" w:hanging="547"/>
        <w:jc w:val="both"/>
        <w:textAlignment w:val="baseline"/>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UNITIZATION</w:t>
      </w:r>
    </w:p>
    <w:p w:rsidR="00EA3B1C" w:rsidRPr="003F1F0C" w:rsidRDefault="00EA3B1C" w:rsidP="00EA3B1C">
      <w:pPr>
        <w:pStyle w:val="NormalWeb"/>
        <w:spacing w:before="154" w:beforeAutospacing="0" w:after="0" w:afterAutospacing="0"/>
        <w:ind w:left="547" w:hanging="547"/>
        <w:jc w:val="both"/>
        <w:textAlignment w:val="baseline"/>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L’OPEP</w:t>
      </w:r>
    </w:p>
    <w:p w:rsidR="00B9240B" w:rsidRPr="003F1F0C" w:rsidRDefault="00B9240B" w:rsidP="00EA3B1C">
      <w:pPr>
        <w:pStyle w:val="NormalWeb"/>
        <w:spacing w:before="154" w:beforeAutospacing="0" w:after="0" w:afterAutospacing="0"/>
        <w:ind w:left="547" w:hanging="547"/>
        <w:jc w:val="both"/>
        <w:textAlignment w:val="baseline"/>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L’APPA</w:t>
      </w:r>
    </w:p>
    <w:p w:rsidR="00B9240B" w:rsidRPr="003F1F0C" w:rsidRDefault="00B9240B" w:rsidP="00B9240B">
      <w:pPr>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Types D’Exploitation</w:t>
      </w:r>
    </w:p>
    <w:p w:rsidR="00B9240B" w:rsidRPr="003F1F0C" w:rsidRDefault="00B9240B" w:rsidP="00B9240B">
      <w:pPr>
        <w:spacing w:after="200" w:line="276" w:lineRule="auto"/>
        <w:ind w:left="426" w:hanging="426"/>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Types de bruts</w:t>
      </w:r>
    </w:p>
    <w:p w:rsidR="00B9240B" w:rsidRPr="003F1F0C" w:rsidRDefault="00B9240B" w:rsidP="00B9240B">
      <w:pPr>
        <w:textAlignment w:val="baseline"/>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pPr>
      <w:r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r w:rsidR="00B10505" w:rsidRPr="003F1F0C">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r w:rsidRPr="003F1F0C">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t xml:space="preserve"> </w:t>
      </w:r>
      <w:r w:rsidR="003F1F0C">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t xml:space="preserve"> </w:t>
      </w:r>
      <w:r w:rsidRPr="003F1F0C">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t xml:space="preserve">LA ZIC </w:t>
      </w:r>
    </w:p>
    <w:p w:rsidR="008B2676" w:rsidRDefault="00B9240B" w:rsidP="008B2676">
      <w:pPr>
        <w:spacing w:after="200" w:line="276" w:lineRule="auto"/>
        <w:ind w:left="426" w:hanging="426"/>
        <w:rPr>
          <w:rFonts w:ascii="Calibri" w:eastAsia="Calibri" w:hAnsi="Calibri" w:cs="Times New Roman"/>
          <w:b/>
          <w:sz w:val="32"/>
          <w:szCs w:val="32"/>
        </w:rPr>
      </w:pPr>
      <w:r w:rsidRPr="003F1F0C">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t xml:space="preserve"> </w:t>
      </w:r>
      <w:r w:rsidR="00B10505" w:rsidRPr="003F1F0C">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t xml:space="preserve">  </w:t>
      </w:r>
      <w:r w:rsidRPr="003F1F0C">
        <w:rPr>
          <w:rFonts w:ascii="Book Antiqua" w:eastAsia="+mj-ea" w:hAnsi="Book Antiqua" w:cs="+mj-cs"/>
          <w:b/>
          <w:bCs/>
          <w:caps/>
          <w:color w:val="4E3B30"/>
          <w:kern w:val="24"/>
          <w:sz w:val="32"/>
          <w:szCs w:val="32"/>
          <w:lang w:val="en-US"/>
          <w14:reflection w14:blurRad="12700" w14:stA="48000" w14:stPos="0" w14:endA="300" w14:endPos="55000" w14:dist="0" w14:dir="5400000" w14:fadeDir="5400000" w14:sx="100000" w14:sy="-90000" w14:kx="0" w14:ky="0" w14:algn="bl"/>
        </w:rPr>
        <w:t xml:space="preserve"> </w:t>
      </w:r>
      <w:r w:rsidRPr="003F1F0C">
        <w:rPr>
          <w:rFonts w:ascii="Calibri" w:eastAsia="Calibri" w:hAnsi="Calibri" w:cs="Times New Roman"/>
          <w:b/>
          <w:sz w:val="32"/>
          <w:szCs w:val="32"/>
        </w:rPr>
        <w:t xml:space="preserve">La </w:t>
      </w:r>
      <w:r w:rsidRPr="00CA2128">
        <w:rPr>
          <w:rFonts w:ascii="Calibri" w:eastAsia="Calibri" w:hAnsi="Calibri" w:cs="Times New Roman"/>
          <w:b/>
          <w:sz w:val="32"/>
          <w:szCs w:val="32"/>
        </w:rPr>
        <w:t xml:space="preserve">politique  des  multinationales </w:t>
      </w:r>
    </w:p>
    <w:p w:rsidR="008B2676" w:rsidRPr="008B2676" w:rsidRDefault="008B2676" w:rsidP="008B2676">
      <w:pPr>
        <w:spacing w:after="200" w:line="276" w:lineRule="auto"/>
        <w:ind w:left="426" w:hanging="426"/>
        <w:rPr>
          <w:rFonts w:ascii="Calibri" w:eastAsia="Calibri" w:hAnsi="Calibri" w:cs="Times New Roman"/>
          <w:b/>
          <w:sz w:val="32"/>
          <w:szCs w:val="32"/>
        </w:rPr>
      </w:pPr>
      <w:r>
        <w:rPr>
          <w:rFonts w:ascii="Calibri" w:eastAsia="Calibri" w:hAnsi="Calibri" w:cs="Times New Roman"/>
          <w:b/>
          <w:sz w:val="32"/>
          <w:szCs w:val="32"/>
        </w:rPr>
        <w:t xml:space="preserve">     </w:t>
      </w:r>
      <w:r w:rsidRPr="008B2676">
        <w:rPr>
          <w:rFonts w:ascii="Berlin Sans FB Demi" w:eastAsia="Batang" w:hAnsi="Berlin Sans FB Demi" w:cs="+mn-cs"/>
          <w:color w:val="4E3B30"/>
          <w:kern w:val="24"/>
          <w:sz w:val="28"/>
          <w:szCs w:val="28"/>
          <w:lang w:val="fr-BE"/>
          <w14:shadow w14:blurRad="38100" w14:dist="38100" w14:dir="2700000" w14:sx="100000" w14:sy="100000" w14:kx="0" w14:ky="0" w14:algn="tl">
            <w14:srgbClr w14:val="000000">
              <w14:alpha w14:val="57000"/>
            </w14:srgbClr>
          </w14:shadow>
        </w:rPr>
        <w:t>COMMERCIALISATION</w:t>
      </w:r>
    </w:p>
    <w:p w:rsidR="00B10505" w:rsidRPr="003F1F0C" w:rsidRDefault="008B2676" w:rsidP="008B2676">
      <w:pPr>
        <w:spacing w:after="200" w:line="276" w:lineRule="auto"/>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pPr>
      <w:r>
        <w:rPr>
          <w:rFonts w:ascii="Calibri" w:eastAsia="Calibri" w:hAnsi="Calibri" w:cs="Times New Roman"/>
          <w:b/>
          <w:sz w:val="28"/>
          <w:szCs w:val="28"/>
        </w:rPr>
        <w:t xml:space="preserve">      </w:t>
      </w:r>
      <w:r w:rsidR="00B10505" w:rsidRPr="003F1F0C">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t>FISCALITE PETROLIERE</w:t>
      </w:r>
    </w:p>
    <w:p w:rsidR="008B2676" w:rsidRDefault="00B10505" w:rsidP="008B2676">
      <w:pPr>
        <w:spacing w:line="360" w:lineRule="auto"/>
        <w:jc w:val="both"/>
        <w:rPr>
          <w:color w:val="F0A22E"/>
          <w:sz w:val="32"/>
          <w:szCs w:val="32"/>
        </w:rPr>
      </w:pPr>
      <w:r w:rsidRPr="008B2676">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t xml:space="preserve"> </w:t>
      </w:r>
      <w:r w:rsidR="00B9240B" w:rsidRPr="008B2676">
        <w:rPr>
          <w:rFonts w:ascii="Franklin Gothic Book" w:eastAsia="+mn-ea" w:hAnsi="Franklin Gothic Book" w:cs="+mn-cs"/>
          <w:b/>
          <w:bCs/>
          <w:color w:val="000000" w:themeColor="text1"/>
          <w:kern w:val="24"/>
          <w:sz w:val="32"/>
          <w:szCs w:val="32"/>
          <w:lang w:val="en-US"/>
        </w:rPr>
        <w:t xml:space="preserve">  </w:t>
      </w:r>
      <w:r w:rsidR="008B2676">
        <w:rPr>
          <w:rFonts w:ascii="Franklin Gothic Book" w:eastAsia="+mn-ea" w:hAnsi="Franklin Gothic Book" w:cs="+mn-cs"/>
          <w:b/>
          <w:bCs/>
          <w:color w:val="000000" w:themeColor="text1"/>
          <w:kern w:val="24"/>
          <w:sz w:val="32"/>
          <w:szCs w:val="32"/>
          <w:lang w:val="en-US"/>
        </w:rPr>
        <w:t xml:space="preserve">  </w:t>
      </w:r>
      <w:r w:rsidR="008B2676" w:rsidRPr="008B2676">
        <w:rPr>
          <w:rFonts w:ascii="Berlin Sans FB Demi" w:eastAsia="Batang" w:hAnsi="Berlin Sans FB Demi" w:cs="+mn-cs"/>
          <w:color w:val="4E3B30"/>
          <w:kern w:val="24"/>
          <w:sz w:val="32"/>
          <w:szCs w:val="32"/>
          <w:lang w:val="fr-BE"/>
          <w14:shadow w14:blurRad="38100" w14:dist="38100" w14:dir="2700000" w14:sx="100000" w14:sy="100000" w14:kx="0" w14:ky="0" w14:algn="tl">
            <w14:srgbClr w14:val="000000">
              <w14:alpha w14:val="57000"/>
            </w14:srgbClr>
          </w14:shadow>
        </w:rPr>
        <w:t>LE RAFFINAGE</w:t>
      </w:r>
    </w:p>
    <w:p w:rsidR="00B10505" w:rsidRPr="00CA2128" w:rsidRDefault="008B2676" w:rsidP="008B2676">
      <w:pPr>
        <w:spacing w:line="360" w:lineRule="auto"/>
        <w:jc w:val="both"/>
        <w:rPr>
          <w:color w:val="F0A22E"/>
          <w:sz w:val="32"/>
          <w:szCs w:val="32"/>
        </w:rPr>
      </w:pPr>
      <w:r>
        <w:rPr>
          <w:color w:val="F0A22E"/>
          <w:sz w:val="32"/>
          <w:szCs w:val="32"/>
        </w:rPr>
        <w:t xml:space="preserve">     </w:t>
      </w:r>
      <w:r w:rsidR="00B10505" w:rsidRPr="003F1F0C">
        <w:rPr>
          <w:rFonts w:ascii="Calibri" w:eastAsia="Calibri" w:hAnsi="Calibri" w:cs="Times New Roman"/>
          <w:b/>
          <w:sz w:val="32"/>
          <w:szCs w:val="32"/>
        </w:rPr>
        <w:t>Conclusion</w:t>
      </w:r>
    </w:p>
    <w:p w:rsidR="00B10505" w:rsidRPr="003F1F0C" w:rsidRDefault="00B10505" w:rsidP="00B9240B">
      <w:pPr>
        <w:pStyle w:val="NormalWeb"/>
        <w:spacing w:before="0" w:beforeAutospacing="0" w:after="0" w:afterAutospacing="0"/>
        <w:textAlignment w:val="baseline"/>
        <w:rPr>
          <w:rFonts w:ascii="Franklin Gothic Medium" w:eastAsia="+mj-ea" w:hAnsi="Franklin Gothic Medium" w:cs="+mj-cs"/>
          <w:bCs/>
          <w:caps/>
          <w:color w:val="4E3B30"/>
          <w:kern w:val="24"/>
          <w:sz w:val="32"/>
          <w:szCs w:val="32"/>
          <w14:reflection w14:blurRad="12700" w14:stA="48000" w14:stPos="0" w14:endA="300" w14:endPos="55000" w14:dist="0" w14:dir="5400000" w14:fadeDir="5400000" w14:sx="100000" w14:sy="-90000" w14:kx="0" w14:ky="0" w14:algn="bl"/>
        </w:rPr>
      </w:pPr>
    </w:p>
    <w:p w:rsidR="00B9240B" w:rsidRPr="001E2558" w:rsidRDefault="00B10505" w:rsidP="00B9240B">
      <w:pPr>
        <w:pStyle w:val="NormalWeb"/>
        <w:spacing w:before="0" w:beforeAutospacing="0" w:after="0" w:afterAutospacing="0"/>
        <w:textAlignment w:val="baseline"/>
        <w:rPr>
          <w:rFonts w:ascii="Franklin Gothic Book" w:eastAsia="+mn-ea" w:hAnsi="Franklin Gothic Book" w:cs="+mn-cs"/>
          <w:b/>
          <w:bCs/>
          <w:color w:val="000000" w:themeColor="text1"/>
          <w:kern w:val="24"/>
          <w:sz w:val="32"/>
          <w:szCs w:val="32"/>
          <w:lang w:val="en-US"/>
        </w:rPr>
      </w:pPr>
      <w:r>
        <w:rPr>
          <w:rFonts w:ascii="Franklin Gothic Medium" w:eastAsia="+mj-ea" w:hAnsi="Franklin Gothic Medium" w:cs="+mj-cs"/>
          <w:b/>
          <w:bCs/>
          <w:caps/>
          <w:color w:val="4E3B30"/>
          <w:kern w:val="24"/>
          <w:sz w:val="48"/>
          <w:szCs w:val="48"/>
          <w14:reflection w14:blurRad="12700" w14:stA="48000" w14:stPos="0" w14:endA="300" w14:endPos="55000" w14:dist="0" w14:dir="5400000" w14:fadeDir="5400000" w14:sx="100000" w14:sy="-90000" w14:kx="0" w14:ky="0" w14:algn="bl"/>
        </w:rPr>
        <w:t xml:space="preserve">     </w:t>
      </w:r>
      <w:r w:rsidR="00B9240B" w:rsidRPr="001D73AC">
        <w:rPr>
          <w:rFonts w:ascii="Franklin Gothic Medium" w:eastAsia="+mj-ea" w:hAnsi="Franklin Gothic Medium" w:cs="+mj-cs"/>
          <w:b/>
          <w:bCs/>
          <w:caps/>
          <w:color w:val="4E3B30"/>
          <w:kern w:val="24"/>
          <w:sz w:val="48"/>
          <w:szCs w:val="48"/>
          <w14:reflection w14:blurRad="12700" w14:stA="48000" w14:stPos="0" w14:endA="300" w14:endPos="55000" w14:dist="0" w14:dir="5400000" w14:fadeDir="5400000" w14:sx="100000" w14:sy="-90000" w14:kx="0" w14:ky="0" w14:algn="bl"/>
        </w:rPr>
        <w:br/>
      </w:r>
    </w:p>
    <w:p w:rsidR="00B9240B" w:rsidRPr="00CA2128" w:rsidRDefault="00B9240B" w:rsidP="00B9240B">
      <w:pPr>
        <w:spacing w:after="200" w:line="276" w:lineRule="auto"/>
        <w:ind w:left="426" w:hanging="426"/>
        <w:rPr>
          <w:rFonts w:ascii="Calibri" w:eastAsia="Calibri" w:hAnsi="Calibri" w:cs="Times New Roman"/>
        </w:rPr>
      </w:pPr>
      <w:r>
        <w:rPr>
          <w:rFonts w:ascii="Calibri" w:eastAsia="Calibri" w:hAnsi="Calibri" w:cs="Times New Roman"/>
        </w:rPr>
        <w:t xml:space="preserve">    </w:t>
      </w:r>
    </w:p>
    <w:p w:rsidR="00B9240B" w:rsidRPr="00F87435" w:rsidRDefault="00B9240B" w:rsidP="00B9240B">
      <w:pPr>
        <w:textAlignment w:val="baseline"/>
        <w:rPr>
          <w:rFonts w:ascii="Times New Roman" w:eastAsia="Times New Roman" w:hAnsi="Times New Roman" w:cs="Times New Roman"/>
          <w:color w:val="F0A22E"/>
          <w:sz w:val="48"/>
          <w:szCs w:val="48"/>
        </w:rPr>
      </w:pPr>
      <w:r w:rsidRPr="00F87435">
        <w:rPr>
          <w:rFonts w:ascii="Book Antiqua" w:eastAsia="+mj-ea" w:hAnsi="Book Antiqua" w:cs="+mj-cs"/>
          <w:b/>
          <w:bCs/>
          <w:caps/>
          <w:color w:val="4E3B30"/>
          <w:kern w:val="24"/>
          <w:sz w:val="48"/>
          <w:szCs w:val="48"/>
          <w:lang w:val="en-US"/>
          <w14:reflection w14:blurRad="12700" w14:stA="48000" w14:stPos="0" w14:endA="300" w14:endPos="55000" w14:dist="0" w14:dir="5400000" w14:fadeDir="5400000" w14:sx="100000" w14:sy="-90000" w14:kx="0" w14:ky="0" w14:algn="bl"/>
        </w:rPr>
        <w:t xml:space="preserve">                                  </w:t>
      </w:r>
    </w:p>
    <w:p w:rsidR="00B9240B" w:rsidRDefault="00B9240B" w:rsidP="00B9240B">
      <w:pPr>
        <w:spacing w:after="200" w:line="276" w:lineRule="auto"/>
        <w:ind w:left="426" w:hanging="426"/>
        <w:rPr>
          <w:rFonts w:ascii="Calibri" w:eastAsia="Calibri" w:hAnsi="Calibri" w:cs="Times New Roman"/>
        </w:rPr>
      </w:pPr>
    </w:p>
    <w:p w:rsidR="00B9240B" w:rsidRDefault="00B9240B" w:rsidP="00B9240B">
      <w:pPr>
        <w:rPr>
          <w:rFonts w:ascii="Franklin Gothic Medium" w:eastAsia="+mj-ea" w:hAnsi="Franklin Gothic Medium" w:cs="+mj-cs"/>
          <w:b/>
          <w:bCs/>
          <w:caps/>
          <w:color w:val="4E3B30"/>
          <w:kern w:val="24"/>
          <w:sz w:val="56"/>
          <w:szCs w:val="56"/>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p>
    <w:p w:rsidR="00210C99" w:rsidRDefault="00210C99" w:rsidP="00297405">
      <w:pPr>
        <w:spacing w:line="360" w:lineRule="auto"/>
        <w:jc w:val="both"/>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Pr>
          <w:rFonts w:ascii="Franklin Gothic Medium" w:eastAsia="+mj-ea" w:hAnsi="Franklin Gothic Medium" w:cs="+mj-cs"/>
          <w:b/>
          <w:bCs/>
          <w:caps/>
          <w:color w:val="4E3B30"/>
          <w:kern w:val="24"/>
          <w:sz w:val="48"/>
          <w:szCs w:val="48"/>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lastRenderedPageBreak/>
        <w:t>Developpement</w:t>
      </w:r>
      <w:r w:rsidR="00297405">
        <w:rPr>
          <w:rFonts w:ascii="Franklin Gothic Medium" w:eastAsia="+mj-ea" w:hAnsi="Franklin Gothic Medium" w:cs="+mj-cs"/>
          <w:b/>
          <w:bCs/>
          <w:caps/>
          <w:color w:val="4E3B30"/>
          <w:kern w:val="24"/>
          <w:sz w:val="48"/>
          <w:szCs w:val="48"/>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r w:rsidR="00C905A1" w:rsidRPr="00297405">
        <w:rPr>
          <w:rFonts w:ascii="Franklin Gothic Medium" w:eastAsia="+mj-ea" w:hAnsi="Franklin Gothic Medium" w:cs="+mj-cs"/>
          <w:b/>
          <w:bCs/>
          <w:caps/>
          <w:color w:val="4E3B30"/>
          <w:kern w:val="24"/>
          <w:sz w:val="48"/>
          <w:szCs w:val="48"/>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r w:rsidR="00C905A1" w:rsidRPr="00210C99">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p>
    <w:p w:rsidR="00813703" w:rsidRPr="00210C99" w:rsidRDefault="00C905A1" w:rsidP="00297405">
      <w:pPr>
        <w:spacing w:line="360" w:lineRule="auto"/>
        <w:jc w:val="both"/>
        <w:rPr>
          <w:rFonts w:ascii="Times New Roman" w:eastAsia="Times New Roman" w:hAnsi="Times New Roman" w:cs="Times New Roman"/>
          <w:color w:val="F0A22E"/>
          <w:sz w:val="44"/>
          <w:szCs w:val="44"/>
        </w:rPr>
      </w:pPr>
      <w:r w:rsidRPr="00210C99">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OBJECTIF DE LA PrESENTATION</w:t>
      </w:r>
    </w:p>
    <w:p w:rsidR="002A3068" w:rsidRPr="000019A9" w:rsidRDefault="00813703" w:rsidP="002A3068">
      <w:pPr>
        <w:pStyle w:val="NormalWeb"/>
        <w:spacing w:before="154" w:beforeAutospacing="0" w:after="0" w:afterAutospacing="0"/>
        <w:ind w:left="547" w:hanging="547"/>
        <w:jc w:val="both"/>
        <w:textAlignment w:val="baseline"/>
        <w:rPr>
          <w:sz w:val="32"/>
          <w:szCs w:val="32"/>
        </w:rPr>
      </w:pPr>
      <w:r w:rsidRPr="00210C99">
        <w:rPr>
          <w:rFonts w:ascii="Franklin Gothic Book" w:eastAsia="+mn-ea" w:hAnsi="Franklin Gothic Book" w:cs="+mn-cs"/>
          <w:b/>
          <w:bCs/>
          <w:color w:val="4E3B30"/>
          <w:kern w:val="24"/>
          <w:sz w:val="44"/>
          <w:szCs w:val="44"/>
          <w:lang w:val="fr-BE"/>
        </w:rPr>
        <w:t xml:space="preserve">   </w:t>
      </w:r>
      <w:r w:rsidR="00C905A1">
        <w:rPr>
          <w:rFonts w:ascii="Franklin Gothic Book" w:eastAsia="+mn-ea" w:hAnsi="Franklin Gothic Book" w:cs="+mn-cs"/>
          <w:b/>
          <w:bCs/>
          <w:color w:val="4E3B30"/>
          <w:kern w:val="24"/>
          <w:sz w:val="32"/>
          <w:szCs w:val="32"/>
          <w:lang w:val="fr-BE"/>
        </w:rPr>
        <w:t xml:space="preserve">  </w:t>
      </w:r>
      <w:r w:rsidR="00C905A1" w:rsidRPr="000019A9">
        <w:rPr>
          <w:rFonts w:ascii="Franklin Gothic Book" w:eastAsia="+mn-ea" w:hAnsi="Franklin Gothic Book" w:cs="+mn-cs"/>
          <w:b/>
          <w:bCs/>
          <w:color w:val="4E3B30"/>
          <w:kern w:val="24"/>
          <w:sz w:val="32"/>
          <w:szCs w:val="32"/>
          <w:lang w:val="fr-BE"/>
        </w:rPr>
        <w:t>La présentation</w:t>
      </w:r>
      <w:r w:rsidR="000019A9" w:rsidRPr="000019A9">
        <w:rPr>
          <w:rFonts w:ascii="Franklin Gothic Book" w:eastAsia="+mn-ea" w:hAnsi="Franklin Gothic Book" w:cs="+mn-cs"/>
          <w:b/>
          <w:bCs/>
          <w:color w:val="4E3B30"/>
          <w:kern w:val="24"/>
          <w:sz w:val="32"/>
          <w:szCs w:val="32"/>
          <w:lang w:val="fr-BE"/>
        </w:rPr>
        <w:t xml:space="preserve"> a pour objectif de donn</w:t>
      </w:r>
      <w:r w:rsidRPr="000019A9">
        <w:rPr>
          <w:rFonts w:ascii="Franklin Gothic Book" w:eastAsia="+mn-ea" w:hAnsi="Franklin Gothic Book" w:cs="+mn-cs"/>
          <w:b/>
          <w:bCs/>
          <w:color w:val="4E3B30"/>
          <w:kern w:val="24"/>
          <w:sz w:val="32"/>
          <w:szCs w:val="32"/>
          <w:lang w:val="fr-BE"/>
        </w:rPr>
        <w:t xml:space="preserve">er les contours des activités pétrolières </w:t>
      </w:r>
      <w:r w:rsidR="009525BD" w:rsidRPr="000019A9">
        <w:rPr>
          <w:rFonts w:ascii="Franklin Gothic Book" w:eastAsia="+mn-ea" w:hAnsi="Franklin Gothic Book" w:cs="+mn-cs"/>
          <w:b/>
          <w:bCs/>
          <w:color w:val="4E3B30"/>
          <w:kern w:val="24"/>
          <w:sz w:val="32"/>
          <w:szCs w:val="32"/>
          <w:lang w:val="fr-BE"/>
        </w:rPr>
        <w:t>dans le territoire de Moanda,</w:t>
      </w:r>
      <w:r w:rsidR="00C905A1" w:rsidRPr="000019A9">
        <w:rPr>
          <w:rFonts w:ascii="Franklin Gothic Book" w:eastAsia="+mn-ea" w:hAnsi="Franklin Gothic Book" w:cs="+mn-cs"/>
          <w:b/>
          <w:bCs/>
          <w:color w:val="4E3B30"/>
          <w:kern w:val="24"/>
          <w:sz w:val="32"/>
          <w:szCs w:val="32"/>
          <w:lang w:val="fr-BE"/>
        </w:rPr>
        <w:t xml:space="preserve"> </w:t>
      </w:r>
      <w:r w:rsidR="009525BD" w:rsidRPr="000019A9">
        <w:rPr>
          <w:rFonts w:ascii="Franklin Gothic Book" w:eastAsia="+mn-ea" w:hAnsi="Franklin Gothic Book" w:cs="+mn-cs"/>
          <w:b/>
          <w:bCs/>
          <w:color w:val="4E3B30"/>
          <w:kern w:val="24"/>
          <w:sz w:val="32"/>
          <w:szCs w:val="32"/>
          <w:lang w:val="fr-BE"/>
        </w:rPr>
        <w:t>en pro</w:t>
      </w:r>
      <w:r w:rsidR="000019A9" w:rsidRPr="000019A9">
        <w:rPr>
          <w:rFonts w:ascii="Franklin Gothic Book" w:eastAsia="+mn-ea" w:hAnsi="Franklin Gothic Book" w:cs="+mn-cs"/>
          <w:b/>
          <w:bCs/>
          <w:color w:val="4E3B30"/>
          <w:kern w:val="24"/>
          <w:sz w:val="32"/>
          <w:szCs w:val="32"/>
          <w:lang w:val="fr-BE"/>
        </w:rPr>
        <w:t>vince du Kongo-Central et aussi</w:t>
      </w:r>
      <w:r w:rsidR="009525BD" w:rsidRPr="000019A9">
        <w:rPr>
          <w:rFonts w:ascii="Franklin Gothic Book" w:eastAsia="+mn-ea" w:hAnsi="Franklin Gothic Book" w:cs="+mn-cs"/>
          <w:b/>
          <w:bCs/>
          <w:color w:val="4E3B30"/>
          <w:kern w:val="24"/>
          <w:sz w:val="32"/>
          <w:szCs w:val="32"/>
          <w:lang w:val="fr-BE"/>
        </w:rPr>
        <w:t xml:space="preserve"> quelques informations sur l’ensemble de la RDC </w:t>
      </w:r>
      <w:r w:rsidRPr="000019A9">
        <w:rPr>
          <w:rFonts w:ascii="Franklin Gothic Book" w:eastAsia="+mn-ea" w:hAnsi="Franklin Gothic Book" w:cs="+mn-cs"/>
          <w:b/>
          <w:bCs/>
          <w:color w:val="4E3B30"/>
          <w:kern w:val="24"/>
          <w:sz w:val="32"/>
          <w:szCs w:val="32"/>
          <w:lang w:val="fr-BE"/>
        </w:rPr>
        <w:t>ainsi que les projets bilatéraux en cours de développement avec les pays voisins.</w:t>
      </w:r>
    </w:p>
    <w:p w:rsidR="00813703" w:rsidRPr="000019A9" w:rsidRDefault="002A3068" w:rsidP="002A3068">
      <w:pPr>
        <w:pStyle w:val="NormalWeb"/>
        <w:spacing w:before="154" w:beforeAutospacing="0" w:after="0" w:afterAutospacing="0"/>
        <w:ind w:left="547" w:hanging="547"/>
        <w:jc w:val="both"/>
        <w:textAlignment w:val="baseline"/>
        <w:rPr>
          <w:rFonts w:ascii="Franklin Gothic Book" w:eastAsia="+mn-ea" w:hAnsi="Franklin Gothic Book" w:cs="+mn-cs"/>
          <w:b/>
          <w:bCs/>
          <w:color w:val="4E3B30"/>
          <w:kern w:val="24"/>
          <w:sz w:val="32"/>
          <w:szCs w:val="32"/>
          <w:lang w:val="fr-BE"/>
        </w:rPr>
      </w:pPr>
      <w:r w:rsidRPr="000019A9">
        <w:rPr>
          <w:sz w:val="32"/>
          <w:szCs w:val="32"/>
        </w:rPr>
        <w:t xml:space="preserve">    </w:t>
      </w:r>
      <w:r w:rsidR="00C905A1" w:rsidRPr="000019A9">
        <w:rPr>
          <w:rFonts w:ascii="Franklin Gothic Book" w:eastAsia="+mn-ea" w:hAnsi="Franklin Gothic Book" w:cs="+mn-cs"/>
          <w:b/>
          <w:bCs/>
          <w:color w:val="4E3B30"/>
          <w:kern w:val="24"/>
          <w:sz w:val="32"/>
          <w:szCs w:val="32"/>
          <w:lang w:val="fr-BE"/>
        </w:rPr>
        <w:t xml:space="preserve"> </w:t>
      </w:r>
      <w:r w:rsidR="009525BD" w:rsidRPr="000019A9">
        <w:rPr>
          <w:rFonts w:ascii="Franklin Gothic Book" w:eastAsia="+mn-ea" w:hAnsi="Franklin Gothic Book" w:cs="+mn-cs"/>
          <w:b/>
          <w:bCs/>
          <w:color w:val="4E3B30"/>
          <w:kern w:val="24"/>
          <w:sz w:val="32"/>
          <w:szCs w:val="32"/>
          <w:lang w:val="fr-BE"/>
        </w:rPr>
        <w:t xml:space="preserve"> </w:t>
      </w:r>
      <w:r w:rsidR="00813703" w:rsidRPr="000019A9">
        <w:rPr>
          <w:rFonts w:ascii="Franklin Gothic Book" w:eastAsia="+mn-ea" w:hAnsi="Franklin Gothic Book" w:cs="+mn-cs"/>
          <w:b/>
          <w:bCs/>
          <w:color w:val="4E3B30"/>
          <w:kern w:val="24"/>
          <w:sz w:val="32"/>
          <w:szCs w:val="32"/>
          <w:lang w:val="fr-BE"/>
        </w:rPr>
        <w:t xml:space="preserve">Les revenus attendus à court, moyen et long terme par l’Etat </w:t>
      </w:r>
      <w:r w:rsidR="000019A9" w:rsidRPr="000019A9">
        <w:rPr>
          <w:rFonts w:ascii="Franklin Gothic Book" w:eastAsia="+mn-ea" w:hAnsi="Franklin Gothic Book" w:cs="+mn-cs"/>
          <w:b/>
          <w:bCs/>
          <w:color w:val="4E3B30"/>
          <w:kern w:val="24"/>
          <w:sz w:val="32"/>
          <w:szCs w:val="32"/>
          <w:lang w:val="fr-BE"/>
        </w:rPr>
        <w:t>Congolais</w:t>
      </w:r>
      <w:r w:rsidR="00813703" w:rsidRPr="000019A9">
        <w:rPr>
          <w:rFonts w:ascii="Franklin Gothic Book" w:eastAsia="+mn-ea" w:hAnsi="Franklin Gothic Book" w:cs="+mn-cs"/>
          <w:b/>
          <w:bCs/>
          <w:color w:val="4E3B30"/>
          <w:kern w:val="24"/>
          <w:sz w:val="32"/>
          <w:szCs w:val="32"/>
          <w:lang w:val="fr-BE"/>
        </w:rPr>
        <w:t>.</w:t>
      </w:r>
    </w:p>
    <w:p w:rsidR="007E1B23" w:rsidRPr="000019A9" w:rsidRDefault="007E1B23" w:rsidP="002A3068">
      <w:pPr>
        <w:pStyle w:val="NormalWeb"/>
        <w:spacing w:before="154" w:beforeAutospacing="0" w:after="0" w:afterAutospacing="0"/>
        <w:ind w:left="547" w:hanging="547"/>
        <w:jc w:val="both"/>
        <w:textAlignment w:val="baseline"/>
        <w:rPr>
          <w:rFonts w:ascii="Franklin Gothic Book" w:eastAsia="+mn-ea" w:hAnsi="Franklin Gothic Book" w:cs="+mn-cs"/>
          <w:b/>
          <w:bCs/>
          <w:color w:val="4E3B30"/>
          <w:kern w:val="24"/>
          <w:sz w:val="32"/>
          <w:szCs w:val="32"/>
          <w:lang w:val="fr-BE"/>
        </w:rPr>
      </w:pPr>
    </w:p>
    <w:p w:rsidR="007E1B23" w:rsidRPr="00210C99" w:rsidRDefault="007E1B23" w:rsidP="002A3068">
      <w:pPr>
        <w:pStyle w:val="NormalWeb"/>
        <w:spacing w:before="154" w:beforeAutospacing="0" w:after="0" w:afterAutospacing="0"/>
        <w:ind w:left="547" w:hanging="547"/>
        <w:jc w:val="both"/>
        <w:textAlignment w:val="baseline"/>
        <w:rPr>
          <w:sz w:val="44"/>
          <w:szCs w:val="44"/>
        </w:rPr>
      </w:pPr>
      <w:r>
        <w:rPr>
          <w:rFonts w:ascii="Franklin Gothic Book" w:eastAsia="+mn-ea" w:hAnsi="Franklin Gothic Book" w:cs="+mn-cs"/>
          <w:b/>
          <w:bCs/>
          <w:color w:val="4E3B30"/>
          <w:kern w:val="24"/>
          <w:sz w:val="32"/>
          <w:szCs w:val="32"/>
          <w:lang w:val="fr-BE"/>
        </w:rPr>
        <w:t xml:space="preserve">      </w:t>
      </w:r>
      <w:r>
        <w:rPr>
          <w:rFonts w:ascii="Franklin Gothic Medium" w:eastAsia="+mj-ea" w:hAnsi="Franklin Gothic Medium" w:cs="+mj-cs"/>
          <w:caps/>
          <w:color w:val="4E3B30"/>
          <w:kern w:val="24"/>
          <w:sz w:val="72"/>
          <w:szCs w:val="72"/>
          <w:lang w:val="fr-BE"/>
          <w14:reflection w14:blurRad="12700" w14:stA="48000" w14:stPos="0" w14:endA="300" w14:endPos="55000" w14:dist="0" w14:dir="5400000" w14:fadeDir="5400000" w14:sx="100000" w14:sy="-90000" w14:kx="0" w14:ky="0" w14:algn="bl"/>
        </w:rPr>
        <w:t xml:space="preserve"> </w:t>
      </w:r>
      <w:r w:rsidRPr="00210C99">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UNITIZATION</w:t>
      </w:r>
    </w:p>
    <w:p w:rsidR="000019A9" w:rsidRDefault="000019A9" w:rsidP="000019A9">
      <w:pPr>
        <w:pStyle w:val="NormalWeb"/>
        <w:spacing w:before="77" w:beforeAutospacing="0" w:after="0" w:afterAutospacing="0" w:line="408" w:lineRule="auto"/>
        <w:ind w:left="547" w:hanging="547"/>
        <w:jc w:val="both"/>
        <w:rPr>
          <w:rFonts w:ascii="Franklin Gothic Book" w:eastAsia="+mn-ea" w:hAnsi="Franklin Gothic Book" w:cs="+mn-cs"/>
          <w:b/>
          <w:bCs/>
          <w:color w:val="4E3B30"/>
          <w:kern w:val="24"/>
          <w:sz w:val="32"/>
          <w:szCs w:val="32"/>
          <w:lang w:val="fr-BE"/>
        </w:rPr>
      </w:pPr>
      <w:r>
        <w:rPr>
          <w:b/>
          <w:sz w:val="48"/>
          <w:szCs w:val="48"/>
        </w:rPr>
        <w:t xml:space="preserve">    </w:t>
      </w:r>
      <w:r>
        <w:rPr>
          <w:rFonts w:ascii="Franklin Gothic Book" w:eastAsia="+mn-ea" w:hAnsi="Franklin Gothic Book" w:cs="+mn-cs"/>
          <w:b/>
          <w:bCs/>
          <w:color w:val="4E3B30"/>
          <w:kern w:val="24"/>
          <w:sz w:val="32"/>
          <w:szCs w:val="32"/>
          <w:lang w:val="fr-BE"/>
        </w:rPr>
        <w:t>L’unitization est une notion conçue pour rendre facile L’Exploration-Production pétrolière des gisements transfrontaliers.</w:t>
      </w:r>
    </w:p>
    <w:p w:rsidR="00DB25B1" w:rsidRDefault="000C0216" w:rsidP="00DB25B1">
      <w:pPr>
        <w:pStyle w:val="NormalWeb"/>
        <w:spacing w:before="77" w:after="0" w:line="408" w:lineRule="auto"/>
        <w:ind w:left="547" w:hanging="547"/>
        <w:jc w:val="both"/>
        <w:rPr>
          <w:rFonts w:ascii="Franklin Gothic Book" w:eastAsia="+mn-ea" w:hAnsi="Franklin Gothic Book" w:cs="+mn-cs"/>
          <w:b/>
          <w:bCs/>
          <w:color w:val="4E3B30"/>
          <w:kern w:val="24"/>
          <w:sz w:val="20"/>
          <w:szCs w:val="20"/>
          <w:lang w:val="fr-BE"/>
        </w:rPr>
      </w:pPr>
      <w:r>
        <w:rPr>
          <w:rFonts w:ascii="Franklin Gothic Book" w:eastAsia="+mn-ea" w:hAnsi="Franklin Gothic Book" w:cs="+mn-cs"/>
          <w:b/>
          <w:bCs/>
          <w:color w:val="4E3B30"/>
          <w:kern w:val="24"/>
          <w:sz w:val="32"/>
          <w:szCs w:val="32"/>
          <w:lang w:val="fr-BE"/>
        </w:rPr>
        <w:t xml:space="preserve">      </w:t>
      </w:r>
      <w:r w:rsidRPr="00DB25B1">
        <w:rPr>
          <w:rFonts w:ascii="Franklin Gothic Book" w:eastAsia="+mn-ea" w:hAnsi="Franklin Gothic Book" w:cs="+mn-cs"/>
          <w:b/>
          <w:bCs/>
          <w:color w:val="4E3B30"/>
          <w:kern w:val="24"/>
          <w:sz w:val="20"/>
          <w:szCs w:val="20"/>
          <w:lang w:val="fr-BE"/>
        </w:rPr>
        <w:t xml:space="preserve"> Article 20 de la loi sur les hydrocarbures</w:t>
      </w:r>
      <w:r w:rsidR="00DB25B1">
        <w:rPr>
          <w:rFonts w:ascii="Franklin Gothic Book" w:eastAsia="+mn-ea" w:hAnsi="Franklin Gothic Book" w:cs="+mn-cs"/>
          <w:b/>
          <w:bCs/>
          <w:color w:val="4E3B30"/>
          <w:kern w:val="24"/>
          <w:sz w:val="20"/>
          <w:szCs w:val="20"/>
          <w:lang w:val="fr-BE"/>
        </w:rPr>
        <w:t xml:space="preserve"> </w:t>
      </w:r>
    </w:p>
    <w:p w:rsidR="000C0216" w:rsidRPr="00DB25B1" w:rsidRDefault="00DB25B1" w:rsidP="00DB25B1">
      <w:pPr>
        <w:pStyle w:val="NormalWeb"/>
        <w:spacing w:before="77" w:after="0" w:line="408" w:lineRule="auto"/>
        <w:ind w:left="547" w:hanging="547"/>
        <w:jc w:val="both"/>
        <w:rPr>
          <w:rFonts w:ascii="Franklin Gothic Book" w:eastAsia="+mn-ea" w:hAnsi="Franklin Gothic Book" w:cs="+mn-cs"/>
          <w:b/>
          <w:bCs/>
          <w:color w:val="4E3B30"/>
          <w:kern w:val="24"/>
          <w:sz w:val="20"/>
          <w:szCs w:val="20"/>
          <w:lang w:val="fr-BE"/>
        </w:rPr>
      </w:pPr>
      <w:r>
        <w:rPr>
          <w:rFonts w:ascii="Franklin Gothic Book" w:eastAsia="+mn-ea" w:hAnsi="Franklin Gothic Book" w:cs="+mn-cs"/>
          <w:b/>
          <w:bCs/>
          <w:color w:val="4E3B30"/>
          <w:kern w:val="24"/>
          <w:sz w:val="20"/>
          <w:szCs w:val="20"/>
          <w:lang w:val="fr-BE"/>
        </w:rPr>
        <w:t xml:space="preserve">           </w:t>
      </w:r>
      <w:r w:rsidR="000C0216" w:rsidRPr="00DB25B1">
        <w:rPr>
          <w:rFonts w:ascii="Franklin Gothic Book" w:eastAsia="+mn-ea" w:hAnsi="Franklin Gothic Book" w:cs="+mn-cs"/>
          <w:b/>
          <w:bCs/>
          <w:color w:val="4E3B30"/>
          <w:kern w:val="24"/>
          <w:sz w:val="20"/>
          <w:szCs w:val="20"/>
          <w:lang w:val="fr-BE"/>
        </w:rPr>
        <w:t>Les activités d’hydrocarbures en amont sont:</w:t>
      </w:r>
    </w:p>
    <w:p w:rsidR="000C0216" w:rsidRPr="00DB25B1" w:rsidRDefault="00DB25B1" w:rsidP="000C0216">
      <w:pPr>
        <w:pStyle w:val="NormalWeb"/>
        <w:spacing w:before="77" w:beforeAutospacing="0" w:after="0" w:afterAutospacing="0" w:line="408" w:lineRule="auto"/>
        <w:ind w:left="547" w:hanging="547"/>
        <w:jc w:val="both"/>
        <w:rPr>
          <w:sz w:val="20"/>
          <w:szCs w:val="20"/>
        </w:rPr>
      </w:pPr>
      <w:r>
        <w:rPr>
          <w:rFonts w:ascii="Franklin Gothic Book" w:eastAsia="+mn-ea" w:hAnsi="Franklin Gothic Book" w:cs="+mn-cs"/>
          <w:b/>
          <w:bCs/>
          <w:color w:val="4E3B30"/>
          <w:kern w:val="24"/>
          <w:sz w:val="20"/>
          <w:szCs w:val="20"/>
          <w:lang w:val="fr-BE"/>
        </w:rPr>
        <w:t xml:space="preserve">          </w:t>
      </w:r>
      <w:r w:rsidR="000C0216" w:rsidRPr="00DB25B1">
        <w:rPr>
          <w:rFonts w:ascii="Franklin Gothic Book" w:eastAsia="+mn-ea" w:hAnsi="Franklin Gothic Book" w:cs="+mn-cs"/>
          <w:b/>
          <w:bCs/>
          <w:color w:val="4E3B30"/>
          <w:kern w:val="24"/>
          <w:sz w:val="20"/>
          <w:szCs w:val="20"/>
          <w:lang w:val="fr-BE"/>
        </w:rPr>
        <w:t>1.  Ia  prospection; 2, l‘exploration; 3. la production.</w:t>
      </w:r>
    </w:p>
    <w:p w:rsidR="00DB25B1" w:rsidRDefault="00DB25B1" w:rsidP="00DB25B1">
      <w:pPr>
        <w:pStyle w:val="NormalWeb"/>
        <w:spacing w:before="77" w:beforeAutospacing="0" w:after="0" w:afterAutospacing="0" w:line="408" w:lineRule="auto"/>
        <w:jc w:val="both"/>
        <w:rPr>
          <w:rFonts w:ascii="Franklin Gothic Book" w:eastAsia="+mn-ea" w:hAnsi="Franklin Gothic Book" w:cs="+mn-cs"/>
          <w:b/>
          <w:bCs/>
          <w:color w:val="4E3B30"/>
          <w:kern w:val="24"/>
          <w:sz w:val="20"/>
          <w:szCs w:val="20"/>
          <w:lang w:val="fr-BE"/>
        </w:rPr>
      </w:pPr>
    </w:p>
    <w:p w:rsidR="00E73089" w:rsidRPr="00DB25B1" w:rsidRDefault="000019A9" w:rsidP="00DB25B1">
      <w:pPr>
        <w:pStyle w:val="NormalWeb"/>
        <w:spacing w:before="77" w:beforeAutospacing="0" w:after="0" w:afterAutospacing="0" w:line="408" w:lineRule="auto"/>
        <w:jc w:val="both"/>
        <w:rPr>
          <w:rFonts w:ascii="Franklin Gothic Book" w:eastAsia="+mn-ea" w:hAnsi="Franklin Gothic Book" w:cs="+mn-cs"/>
          <w:b/>
          <w:bCs/>
          <w:color w:val="4E3B30"/>
          <w:kern w:val="24"/>
          <w:sz w:val="32"/>
          <w:szCs w:val="32"/>
          <w:lang w:val="fr-BE"/>
        </w:rPr>
      </w:pPr>
      <w:r>
        <w:rPr>
          <w:rFonts w:ascii="Franklin Gothic Book" w:eastAsia="+mn-ea" w:hAnsi="Franklin Gothic Book" w:cs="+mn-cs"/>
          <w:b/>
          <w:bCs/>
          <w:color w:val="4E3B30"/>
          <w:kern w:val="24"/>
          <w:sz w:val="32"/>
          <w:szCs w:val="32"/>
          <w:lang w:val="fr-BE"/>
        </w:rPr>
        <w:t xml:space="preserve"> </w:t>
      </w:r>
      <w:r>
        <w:rPr>
          <w:sz w:val="32"/>
          <w:szCs w:val="32"/>
        </w:rPr>
        <w:t xml:space="preserve"> </w:t>
      </w:r>
      <w:r w:rsidR="00E73089">
        <w:rPr>
          <w:rFonts w:ascii="Franklin Gothic Book" w:eastAsia="+mn-ea" w:hAnsi="Franklin Gothic Book" w:cs="+mn-cs"/>
          <w:b/>
          <w:bCs/>
          <w:color w:val="4E3B30"/>
          <w:kern w:val="24"/>
          <w:sz w:val="32"/>
          <w:szCs w:val="32"/>
          <w:lang w:val="fr-BE"/>
        </w:rPr>
        <w:t xml:space="preserve"> </w:t>
      </w:r>
      <w:r w:rsidR="00297405">
        <w:rPr>
          <w:rFonts w:ascii="Franklin Gothic Book" w:eastAsia="+mn-ea" w:hAnsi="Franklin Gothic Book" w:cs="+mn-cs"/>
          <w:b/>
          <w:bCs/>
          <w:color w:val="4E3B30"/>
          <w:kern w:val="24"/>
          <w:sz w:val="32"/>
          <w:szCs w:val="32"/>
          <w:lang w:val="fr-BE"/>
        </w:rPr>
        <w:t xml:space="preserve"> </w:t>
      </w:r>
      <w:r w:rsidR="00E73089">
        <w:rPr>
          <w:rFonts w:ascii="Franklin Gothic Book" w:eastAsia="+mn-ea" w:hAnsi="Franklin Gothic Book" w:cs="+mn-cs"/>
          <w:b/>
          <w:bCs/>
          <w:color w:val="4E3B30"/>
          <w:kern w:val="24"/>
          <w:sz w:val="32"/>
          <w:szCs w:val="32"/>
          <w:lang w:val="fr-BE"/>
        </w:rPr>
        <w:t xml:space="preserve">un gisement peut se retrouver à cheval sur la frontière commune </w:t>
      </w:r>
      <w:r w:rsidR="00297405">
        <w:rPr>
          <w:rFonts w:ascii="Franklin Gothic Book" w:eastAsia="+mn-ea" w:hAnsi="Franklin Gothic Book" w:cs="+mn-cs"/>
          <w:b/>
          <w:bCs/>
          <w:color w:val="4E3B30"/>
          <w:kern w:val="24"/>
          <w:sz w:val="32"/>
          <w:szCs w:val="32"/>
          <w:lang w:val="fr-BE"/>
        </w:rPr>
        <w:t xml:space="preserve">           </w:t>
      </w:r>
      <w:r w:rsidR="00E73089">
        <w:rPr>
          <w:rFonts w:ascii="Franklin Gothic Book" w:eastAsia="+mn-ea" w:hAnsi="Franklin Gothic Book" w:cs="+mn-cs"/>
          <w:b/>
          <w:bCs/>
          <w:color w:val="4E3B30"/>
          <w:kern w:val="24"/>
          <w:sz w:val="32"/>
          <w:szCs w:val="32"/>
          <w:lang w:val="fr-BE"/>
        </w:rPr>
        <w:t xml:space="preserve">de deux Etats et son exploitation doit être soumise aux conditions </w:t>
      </w:r>
      <w:r w:rsidR="00297405">
        <w:rPr>
          <w:rFonts w:ascii="Franklin Gothic Book" w:eastAsia="+mn-ea" w:hAnsi="Franklin Gothic Book" w:cs="+mn-cs"/>
          <w:b/>
          <w:bCs/>
          <w:color w:val="4E3B30"/>
          <w:kern w:val="24"/>
          <w:sz w:val="32"/>
          <w:szCs w:val="32"/>
          <w:lang w:val="fr-BE"/>
        </w:rPr>
        <w:t xml:space="preserve">     </w:t>
      </w:r>
      <w:r w:rsidR="00E73089">
        <w:rPr>
          <w:rFonts w:ascii="Franklin Gothic Book" w:eastAsia="+mn-ea" w:hAnsi="Franklin Gothic Book" w:cs="+mn-cs"/>
          <w:b/>
          <w:bCs/>
          <w:color w:val="4E3B30"/>
          <w:kern w:val="24"/>
          <w:sz w:val="32"/>
          <w:szCs w:val="32"/>
          <w:lang w:val="fr-BE"/>
        </w:rPr>
        <w:t>générales ci-dessous :</w:t>
      </w:r>
    </w:p>
    <w:p w:rsidR="00E73089" w:rsidRDefault="00E73089" w:rsidP="00E73089">
      <w:pPr>
        <w:pStyle w:val="NormalWeb"/>
        <w:spacing w:before="77" w:beforeAutospacing="0" w:after="0" w:afterAutospacing="0" w:line="408" w:lineRule="auto"/>
        <w:ind w:left="547" w:hanging="547"/>
        <w:jc w:val="both"/>
      </w:pPr>
      <w:r>
        <w:rPr>
          <w:rFonts w:ascii="Franklin Gothic Book" w:eastAsia="+mn-ea" w:hAnsi="Franklin Gothic Book" w:cs="+mn-cs"/>
          <w:b/>
          <w:bCs/>
          <w:color w:val="4E3B30"/>
          <w:kern w:val="24"/>
          <w:sz w:val="32"/>
          <w:szCs w:val="32"/>
          <w:lang w:val="fr-BE"/>
        </w:rPr>
        <w:t xml:space="preserve">     Utiliser le service d’un opérateur unique ;</w:t>
      </w:r>
    </w:p>
    <w:p w:rsidR="00E73089" w:rsidRDefault="00E73089" w:rsidP="00E73089">
      <w:pPr>
        <w:pStyle w:val="NormalWeb"/>
        <w:spacing w:before="77" w:beforeAutospacing="0" w:after="0" w:afterAutospacing="0" w:line="408" w:lineRule="auto"/>
        <w:ind w:left="547" w:hanging="547"/>
        <w:jc w:val="both"/>
      </w:pPr>
      <w:r>
        <w:rPr>
          <w:rFonts w:ascii="Franklin Gothic Book" w:eastAsia="+mn-ea" w:hAnsi="Franklin Gothic Book" w:cs="+mn-cs"/>
          <w:b/>
          <w:bCs/>
          <w:color w:val="4E3B30"/>
          <w:kern w:val="24"/>
          <w:sz w:val="32"/>
          <w:szCs w:val="32"/>
          <w:lang w:val="fr-BE"/>
        </w:rPr>
        <w:lastRenderedPageBreak/>
        <w:t xml:space="preserve">     Constituer un groupe d’experts de deux parties pour un suivi quotidien ;</w:t>
      </w:r>
    </w:p>
    <w:p w:rsidR="000019A9" w:rsidRDefault="00E73089" w:rsidP="000019A9">
      <w:pPr>
        <w:pStyle w:val="NormalWeb"/>
        <w:spacing w:before="77" w:beforeAutospacing="0" w:after="0" w:afterAutospacing="0" w:line="408" w:lineRule="auto"/>
        <w:ind w:left="547" w:hanging="547"/>
        <w:jc w:val="both"/>
        <w:rPr>
          <w:rFonts w:ascii="Franklin Gothic Book" w:eastAsia="+mn-ea" w:hAnsi="Franklin Gothic Book" w:cs="+mn-cs"/>
          <w:b/>
          <w:bCs/>
          <w:color w:val="4E3B30"/>
          <w:kern w:val="24"/>
          <w:sz w:val="32"/>
          <w:szCs w:val="32"/>
          <w:lang w:val="fr-BE"/>
        </w:rPr>
      </w:pPr>
      <w:r>
        <w:rPr>
          <w:rFonts w:ascii="Franklin Gothic Book" w:eastAsia="+mn-ea" w:hAnsi="Franklin Gothic Book" w:cs="+mn-cs"/>
          <w:b/>
          <w:bCs/>
          <w:color w:val="4E3B30"/>
          <w:kern w:val="24"/>
          <w:sz w:val="32"/>
          <w:szCs w:val="32"/>
          <w:lang w:val="fr-BE"/>
        </w:rPr>
        <w:t xml:space="preserve">   </w:t>
      </w:r>
    </w:p>
    <w:p w:rsidR="00E73089" w:rsidRDefault="00DB25B1" w:rsidP="00E73089">
      <w:pPr>
        <w:pStyle w:val="NormalWeb"/>
        <w:spacing w:before="77" w:beforeAutospacing="0" w:after="0" w:afterAutospacing="0" w:line="408" w:lineRule="auto"/>
        <w:ind w:left="547" w:hanging="547"/>
        <w:jc w:val="both"/>
      </w:pPr>
      <w:r>
        <w:rPr>
          <w:rFonts w:ascii="Franklin Gothic Book" w:eastAsia="+mn-ea" w:hAnsi="Franklin Gothic Book" w:cs="+mn-cs"/>
          <w:b/>
          <w:bCs/>
          <w:color w:val="4E3B30"/>
          <w:kern w:val="24"/>
          <w:sz w:val="32"/>
          <w:szCs w:val="32"/>
          <w:lang w:val="fr-BE"/>
        </w:rPr>
        <w:t xml:space="preserve">    </w:t>
      </w:r>
      <w:r w:rsidR="00E73089">
        <w:rPr>
          <w:rFonts w:ascii="Franklin Gothic Book" w:eastAsia="+mn-ea" w:hAnsi="Franklin Gothic Book" w:cs="+mn-cs"/>
          <w:b/>
          <w:bCs/>
          <w:color w:val="4E3B30"/>
          <w:kern w:val="24"/>
          <w:sz w:val="32"/>
          <w:szCs w:val="32"/>
          <w:lang w:val="fr-BE"/>
        </w:rPr>
        <w:t xml:space="preserve">  Programmer les réunions mixtes de deux Comités d’Opérations ;</w:t>
      </w:r>
    </w:p>
    <w:p w:rsidR="00E73089" w:rsidRDefault="00E73089" w:rsidP="00E73089">
      <w:pPr>
        <w:pStyle w:val="NormalWeb"/>
        <w:spacing w:before="77" w:beforeAutospacing="0" w:after="0" w:afterAutospacing="0" w:line="408" w:lineRule="auto"/>
        <w:ind w:left="547" w:hanging="547"/>
        <w:jc w:val="both"/>
      </w:pPr>
      <w:r>
        <w:rPr>
          <w:rFonts w:ascii="Franklin Gothic Book" w:eastAsia="+mn-ea" w:hAnsi="Franklin Gothic Book" w:cs="+mn-cs"/>
          <w:b/>
          <w:bCs/>
          <w:color w:val="4E3B30"/>
          <w:kern w:val="24"/>
          <w:sz w:val="32"/>
          <w:szCs w:val="32"/>
          <w:lang w:val="fr-BE"/>
        </w:rPr>
        <w:t xml:space="preserve">  </w:t>
      </w:r>
      <w:r w:rsidR="00DB25B1">
        <w:rPr>
          <w:rFonts w:ascii="Franklin Gothic Book" w:eastAsia="+mn-ea" w:hAnsi="Franklin Gothic Book" w:cs="+mn-cs"/>
          <w:b/>
          <w:bCs/>
          <w:color w:val="4E3B30"/>
          <w:kern w:val="24"/>
          <w:sz w:val="32"/>
          <w:szCs w:val="32"/>
          <w:lang w:val="fr-BE"/>
        </w:rPr>
        <w:t xml:space="preserve">  </w:t>
      </w:r>
      <w:r>
        <w:rPr>
          <w:rFonts w:ascii="Franklin Gothic Book" w:eastAsia="+mn-ea" w:hAnsi="Franklin Gothic Book" w:cs="+mn-cs"/>
          <w:b/>
          <w:bCs/>
          <w:color w:val="4E3B30"/>
          <w:kern w:val="24"/>
          <w:sz w:val="32"/>
          <w:szCs w:val="32"/>
          <w:lang w:val="fr-BE"/>
        </w:rPr>
        <w:t xml:space="preserve">  Concevoir un modèle géométrique du réservoir et en calculer la proportion   des réserves situées sur le territoire de chaque pays et en faire correspondre les revenus générés par la vente du pétrole brut produit.</w:t>
      </w:r>
    </w:p>
    <w:p w:rsidR="00E73089" w:rsidRPr="00210C99" w:rsidRDefault="00E73089" w:rsidP="002313A2">
      <w:pPr>
        <w:pStyle w:val="NormalWeb"/>
        <w:spacing w:before="77" w:beforeAutospacing="0" w:after="0" w:afterAutospacing="0" w:line="408" w:lineRule="auto"/>
        <w:ind w:left="547" w:hanging="547"/>
        <w:jc w:val="both"/>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Pr>
          <w:rFonts w:ascii="Franklin Gothic Book" w:eastAsia="+mn-ea" w:hAnsi="Franklin Gothic Book" w:cs="+mn-cs"/>
          <w:b/>
          <w:bCs/>
          <w:color w:val="4E3B30"/>
          <w:kern w:val="24"/>
          <w:sz w:val="32"/>
          <w:szCs w:val="32"/>
          <w:lang w:val="fr-BE"/>
        </w:rPr>
        <w:t xml:space="preserve">    </w:t>
      </w:r>
      <w:r w:rsidR="00DB25B1">
        <w:rPr>
          <w:rFonts w:ascii="Franklin Gothic Book" w:eastAsia="+mn-ea" w:hAnsi="Franklin Gothic Book" w:cs="+mn-cs"/>
          <w:b/>
          <w:bCs/>
          <w:color w:val="4E3B30"/>
          <w:kern w:val="24"/>
          <w:sz w:val="32"/>
          <w:szCs w:val="32"/>
          <w:lang w:val="fr-BE"/>
        </w:rPr>
        <w:t xml:space="preserve"> </w:t>
      </w:r>
      <w:r w:rsidR="002313A2" w:rsidRPr="002313A2">
        <w:rPr>
          <w:rFonts w:ascii="Franklin Gothic Medium" w:eastAsia="+mj-ea" w:hAnsi="Franklin Gothic Medium" w:cs="+mj-cs"/>
          <w:b/>
          <w:bCs/>
          <w:caps/>
          <w:color w:val="4E3B30"/>
          <w:kern w:val="24"/>
          <w:sz w:val="72"/>
          <w:szCs w:val="7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r w:rsidR="002313A2" w:rsidRPr="00210C99">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L’OPEP</w:t>
      </w:r>
    </w:p>
    <w:p w:rsidR="002313A2" w:rsidRPr="002313A2" w:rsidRDefault="002313A2" w:rsidP="002313A2">
      <w:pPr>
        <w:pStyle w:val="Paragraphedeliste"/>
        <w:numPr>
          <w:ilvl w:val="0"/>
          <w:numId w:val="2"/>
        </w:numPr>
        <w:jc w:val="both"/>
        <w:rPr>
          <w:color w:val="F0A22E"/>
          <w:sz w:val="32"/>
          <w:szCs w:val="32"/>
        </w:rPr>
      </w:pPr>
      <w:r w:rsidRPr="002313A2">
        <w:rPr>
          <w:rFonts w:ascii="Franklin Gothic Book" w:eastAsia="+mn-ea" w:hAnsi="Franklin Gothic Book" w:cs="+mn-cs"/>
          <w:b/>
          <w:bCs/>
          <w:color w:val="4E3B30"/>
          <w:kern w:val="24"/>
          <w:sz w:val="32"/>
          <w:szCs w:val="32"/>
          <w:lang w:val="fr-BE"/>
        </w:rPr>
        <w:t xml:space="preserve">En 1960, cinq pays exportateurs de pétrole, l’Arabie saoudite, l’Iran, l’Irak, le Koweït et le Venezuela, se réunissent pour former l’Organisation des Pays Exportateurs de Pétrole (OPEP). </w:t>
      </w:r>
    </w:p>
    <w:p w:rsidR="002313A2" w:rsidRPr="008D1448" w:rsidRDefault="002313A2" w:rsidP="002313A2">
      <w:pPr>
        <w:pStyle w:val="Paragraphedeliste"/>
        <w:numPr>
          <w:ilvl w:val="0"/>
          <w:numId w:val="2"/>
        </w:numPr>
        <w:jc w:val="both"/>
        <w:rPr>
          <w:color w:val="F0A22E"/>
          <w:sz w:val="32"/>
          <w:szCs w:val="32"/>
        </w:rPr>
      </w:pPr>
      <w:r w:rsidRPr="002313A2">
        <w:rPr>
          <w:rFonts w:ascii="Franklin Gothic Book" w:eastAsia="+mn-ea" w:hAnsi="Franklin Gothic Book" w:cs="+mn-cs"/>
          <w:b/>
          <w:bCs/>
          <w:color w:val="4E3B30"/>
          <w:kern w:val="24"/>
          <w:sz w:val="32"/>
          <w:szCs w:val="32"/>
          <w:lang w:val="fr-BE"/>
        </w:rPr>
        <w:t>Cette organisation est d’abord mise sur pied pour lutter contre une baisse des prix du pétrole brut que Esso a entrepris d’imposer aux pays producteurs.</w:t>
      </w:r>
    </w:p>
    <w:p w:rsidR="00297405" w:rsidRDefault="00297405" w:rsidP="008D1448">
      <w:pPr>
        <w:jc w:val="both"/>
        <w:rPr>
          <w:color w:val="F0A22E"/>
          <w:sz w:val="32"/>
          <w:szCs w:val="32"/>
        </w:rPr>
      </w:pPr>
    </w:p>
    <w:p w:rsidR="008D1448" w:rsidRPr="00210C99" w:rsidRDefault="008D1448" w:rsidP="008D1448">
      <w:pPr>
        <w:jc w:val="both"/>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Pr>
          <w:color w:val="F0A22E"/>
          <w:sz w:val="32"/>
          <w:szCs w:val="32"/>
        </w:rPr>
        <w:t xml:space="preserve">       </w:t>
      </w:r>
      <w:r w:rsidRPr="008D1448">
        <w:rPr>
          <w:color w:val="F0A22E"/>
          <w:sz w:val="48"/>
          <w:szCs w:val="48"/>
        </w:rPr>
        <w:t xml:space="preserve"> </w:t>
      </w:r>
      <w:r w:rsidRPr="00210C99">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L’APPA</w:t>
      </w:r>
    </w:p>
    <w:p w:rsidR="008D1448" w:rsidRPr="004B35CD" w:rsidRDefault="008D1448" w:rsidP="008D1448">
      <w:pPr>
        <w:pStyle w:val="Paragraphedeliste"/>
        <w:numPr>
          <w:ilvl w:val="0"/>
          <w:numId w:val="3"/>
        </w:numPr>
        <w:jc w:val="both"/>
        <w:textAlignment w:val="baseline"/>
        <w:rPr>
          <w:color w:val="F0A22E"/>
          <w:sz w:val="32"/>
          <w:szCs w:val="32"/>
        </w:rPr>
      </w:pPr>
      <w:r w:rsidRPr="008D1448">
        <w:rPr>
          <w:rFonts w:ascii="Franklin Gothic Book" w:eastAsia="+mn-ea" w:hAnsi="Franklin Gothic Book" w:cs="+mn-cs"/>
          <w:b/>
          <w:bCs/>
          <w:color w:val="4E3B30"/>
          <w:kern w:val="24"/>
          <w:sz w:val="32"/>
          <w:szCs w:val="32"/>
        </w:rPr>
        <w:t>L’idée de créer une Association des Producteurs de Pétrole Africains (APPA) se situe aux alentours des années 1980 par des rencontres informelles entre les pays Africains membres de l’OPEP (Algérie, Gabon, Libye et le Nigeria).</w:t>
      </w:r>
    </w:p>
    <w:p w:rsidR="004B35CD" w:rsidRPr="008D1448" w:rsidRDefault="004B35CD" w:rsidP="004B35CD">
      <w:pPr>
        <w:pStyle w:val="Paragraphedeliste"/>
        <w:jc w:val="both"/>
        <w:textAlignment w:val="baseline"/>
        <w:rPr>
          <w:color w:val="F0A22E"/>
          <w:sz w:val="32"/>
          <w:szCs w:val="32"/>
        </w:rPr>
      </w:pPr>
      <w:r w:rsidRPr="004B35CD">
        <w:rPr>
          <w:noProof/>
        </w:rPr>
        <w:lastRenderedPageBreak/>
        <w:drawing>
          <wp:inline distT="0" distB="0" distL="0" distR="0">
            <wp:extent cx="5760720" cy="4374547"/>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374547"/>
                    </a:xfrm>
                    <a:prstGeom prst="rect">
                      <a:avLst/>
                    </a:prstGeom>
                    <a:noFill/>
                    <a:ln>
                      <a:noFill/>
                    </a:ln>
                  </pic:spPr>
                </pic:pic>
              </a:graphicData>
            </a:graphic>
          </wp:inline>
        </w:drawing>
      </w:r>
    </w:p>
    <w:p w:rsidR="008D1448" w:rsidRPr="008D1448" w:rsidRDefault="008D1448" w:rsidP="008D1448">
      <w:pPr>
        <w:jc w:val="both"/>
        <w:rPr>
          <w:color w:val="F0A22E"/>
          <w:sz w:val="32"/>
          <w:szCs w:val="32"/>
        </w:rPr>
      </w:pPr>
    </w:p>
    <w:p w:rsidR="002313A2" w:rsidRPr="002313A2" w:rsidRDefault="004B35CD" w:rsidP="00E73089">
      <w:pPr>
        <w:pStyle w:val="NormalWeb"/>
        <w:spacing w:before="77" w:beforeAutospacing="0" w:after="0" w:afterAutospacing="0" w:line="408" w:lineRule="auto"/>
        <w:ind w:left="547" w:hanging="547"/>
        <w:jc w:val="both"/>
        <w:rPr>
          <w:sz w:val="32"/>
          <w:szCs w:val="32"/>
        </w:rPr>
      </w:pPr>
      <w:r w:rsidRPr="004B35CD">
        <w:rPr>
          <w:noProof/>
        </w:rPr>
        <w:drawing>
          <wp:inline distT="0" distB="0" distL="0" distR="0">
            <wp:extent cx="6544800" cy="3682800"/>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4800" cy="3682800"/>
                    </a:xfrm>
                    <a:prstGeom prst="rect">
                      <a:avLst/>
                    </a:prstGeom>
                    <a:noFill/>
                    <a:ln>
                      <a:noFill/>
                    </a:ln>
                  </pic:spPr>
                </pic:pic>
              </a:graphicData>
            </a:graphic>
          </wp:inline>
        </w:drawing>
      </w:r>
      <w:r w:rsidR="008D1448">
        <w:rPr>
          <w:sz w:val="32"/>
          <w:szCs w:val="32"/>
        </w:rPr>
        <w:t xml:space="preserve"> </w:t>
      </w:r>
    </w:p>
    <w:p w:rsidR="00813703" w:rsidRDefault="00813703">
      <w:pPr>
        <w:rPr>
          <w:b/>
          <w:sz w:val="32"/>
          <w:szCs w:val="32"/>
        </w:rPr>
      </w:pPr>
    </w:p>
    <w:p w:rsidR="008667BD" w:rsidRDefault="002E7DF0" w:rsidP="008667BD">
      <w:pPr>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Pr>
          <w:rFonts w:ascii="Franklin Gothic Medium" w:eastAsia="+mj-ea" w:hAnsi="Franklin Gothic Medium" w:cs="+mj-cs"/>
          <w:b/>
          <w:bCs/>
          <w:caps/>
          <w:color w:val="4E3B30"/>
          <w:kern w:val="24"/>
          <w:sz w:val="56"/>
          <w:szCs w:val="56"/>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lastRenderedPageBreak/>
        <w:t xml:space="preserve"> </w:t>
      </w:r>
      <w:r w:rsidR="00D44BB1">
        <w:rPr>
          <w:rFonts w:ascii="Franklin Gothic Medium" w:eastAsia="+mj-ea" w:hAnsi="Franklin Gothic Medium" w:cs="+mj-cs"/>
          <w:b/>
          <w:bCs/>
          <w:caps/>
          <w:color w:val="4E3B30"/>
          <w:kern w:val="24"/>
          <w:sz w:val="56"/>
          <w:szCs w:val="56"/>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 xml:space="preserve">    </w:t>
      </w:r>
      <w:r w:rsidR="00D44BB1" w:rsidRPr="00210C99">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Types D’Exploitation</w:t>
      </w:r>
      <w:r w:rsidR="00EA5C4A">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s</w:t>
      </w:r>
    </w:p>
    <w:p w:rsidR="00CE5B52" w:rsidRPr="00CE5B52" w:rsidRDefault="00CE5B52" w:rsidP="008667BD">
      <w:pPr>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r w:rsidRPr="00CE5B52">
        <w:rPr>
          <w:rFonts w:ascii="Calibri" w:eastAsia="Calibri" w:hAnsi="Calibri" w:cs="Times New Roman"/>
          <w:sz w:val="32"/>
          <w:szCs w:val="32"/>
        </w:rPr>
        <w:t xml:space="preserve"> </w:t>
      </w:r>
      <w:r w:rsidR="008667BD" w:rsidRPr="00EA11EA">
        <w:rPr>
          <w:rFonts w:ascii="Calibri" w:eastAsia="Calibri" w:hAnsi="Calibri" w:cs="Times New Roman"/>
          <w:sz w:val="32"/>
          <w:szCs w:val="32"/>
        </w:rPr>
        <w:t xml:space="preserve">Cela part de 1975 et en avril 1981, il y a eu une </w:t>
      </w:r>
      <w:r w:rsidR="008667BD" w:rsidRPr="00CE5B52">
        <w:rPr>
          <w:rFonts w:ascii="Calibri" w:eastAsia="Calibri" w:hAnsi="Calibri" w:cs="Times New Roman"/>
          <w:sz w:val="32"/>
          <w:szCs w:val="32"/>
        </w:rPr>
        <w:t>ordonnance  loi  n° 081/013  avril  1981,portant  législation  générale  sur  les mines  et les hydrocarbures.</w:t>
      </w:r>
      <w:r w:rsidRPr="00CE5B52">
        <w:rPr>
          <w:rFonts w:ascii="Calibri" w:eastAsia="Calibri" w:hAnsi="Calibri" w:cs="Times New Roman"/>
          <w:sz w:val="32"/>
          <w:szCs w:val="32"/>
        </w:rPr>
        <w:t xml:space="preserve">          C’est  cette  ordonnance  -</w:t>
      </w:r>
      <w:r w:rsidR="00EA5C4A">
        <w:rPr>
          <w:rFonts w:ascii="Calibri" w:eastAsia="Calibri" w:hAnsi="Calibri" w:cs="Times New Roman"/>
          <w:sz w:val="32"/>
          <w:szCs w:val="32"/>
        </w:rPr>
        <w:t xml:space="preserve"> </w:t>
      </w:r>
      <w:r w:rsidRPr="00CE5B52">
        <w:rPr>
          <w:rFonts w:ascii="Calibri" w:eastAsia="Calibri" w:hAnsi="Calibri" w:cs="Times New Roman"/>
          <w:sz w:val="32"/>
          <w:szCs w:val="32"/>
        </w:rPr>
        <w:t>loi  qui  consacre  le  régime  concessionnel comme  mode  d’accès aux  droits  minier  ou  des  hydrocarbures.</w:t>
      </w:r>
    </w:p>
    <w:p w:rsidR="00CE5B52" w:rsidRPr="00CE5B52" w:rsidRDefault="00CE5B52" w:rsidP="008667BD">
      <w:pPr>
        <w:spacing w:after="200" w:line="276" w:lineRule="auto"/>
        <w:rPr>
          <w:rFonts w:ascii="Calibri" w:eastAsia="Calibri" w:hAnsi="Calibri" w:cs="Times New Roman"/>
          <w:sz w:val="32"/>
          <w:szCs w:val="32"/>
        </w:rPr>
      </w:pPr>
      <w:r w:rsidRPr="00CE5B52">
        <w:rPr>
          <w:rFonts w:ascii="Calibri" w:eastAsia="Calibri" w:hAnsi="Calibri" w:cs="Times New Roman"/>
          <w:sz w:val="32"/>
          <w:szCs w:val="32"/>
        </w:rPr>
        <w:t xml:space="preserve">        </w:t>
      </w:r>
      <w:r w:rsidR="008667BD" w:rsidRPr="00EA11EA">
        <w:rPr>
          <w:rFonts w:ascii="Calibri" w:eastAsia="Calibri" w:hAnsi="Calibri" w:cs="Times New Roman"/>
          <w:sz w:val="32"/>
          <w:szCs w:val="32"/>
        </w:rPr>
        <w:t xml:space="preserve">                  </w:t>
      </w:r>
      <w:r w:rsidR="00C71EA2">
        <w:rPr>
          <w:rFonts w:ascii="Calibri" w:eastAsia="Calibri" w:hAnsi="Calibri" w:cs="Times New Roman"/>
          <w:sz w:val="32"/>
          <w:szCs w:val="32"/>
        </w:rPr>
        <w:t>-Le  contrat  de concession</w:t>
      </w:r>
      <w:r w:rsidRPr="00CE5B52">
        <w:rPr>
          <w:rFonts w:ascii="Calibri" w:eastAsia="Calibri" w:hAnsi="Calibri" w:cs="Times New Roman"/>
          <w:sz w:val="32"/>
          <w:szCs w:val="32"/>
        </w:rPr>
        <w:t>;</w:t>
      </w:r>
    </w:p>
    <w:p w:rsidR="00CE5B52" w:rsidRPr="00CE5B52" w:rsidRDefault="008667BD" w:rsidP="00CE5B52">
      <w:pPr>
        <w:spacing w:after="200" w:line="276" w:lineRule="auto"/>
        <w:rPr>
          <w:rFonts w:ascii="Calibri" w:eastAsia="Calibri" w:hAnsi="Calibri" w:cs="Times New Roman"/>
          <w:sz w:val="32"/>
          <w:szCs w:val="32"/>
        </w:rPr>
      </w:pPr>
      <w:r w:rsidRPr="00EA11EA">
        <w:rPr>
          <w:rFonts w:ascii="Calibri" w:eastAsia="Calibri" w:hAnsi="Calibri" w:cs="Times New Roman"/>
          <w:sz w:val="32"/>
          <w:szCs w:val="32"/>
        </w:rPr>
        <w:t xml:space="preserve">                         </w:t>
      </w:r>
      <w:r w:rsidR="00CE5B52" w:rsidRPr="00CE5B52">
        <w:rPr>
          <w:rFonts w:ascii="Calibri" w:eastAsia="Calibri" w:hAnsi="Calibri" w:cs="Times New Roman"/>
          <w:sz w:val="32"/>
          <w:szCs w:val="32"/>
        </w:rPr>
        <w:t xml:space="preserve"> -Le contrat  de partage</w:t>
      </w:r>
      <w:r w:rsidR="00EA5C4A">
        <w:rPr>
          <w:rFonts w:ascii="Calibri" w:eastAsia="Calibri" w:hAnsi="Calibri" w:cs="Times New Roman"/>
          <w:sz w:val="32"/>
          <w:szCs w:val="32"/>
        </w:rPr>
        <w:t xml:space="preserve"> de production</w:t>
      </w:r>
      <w:r w:rsidR="00CE5B52" w:rsidRPr="00CE5B52">
        <w:rPr>
          <w:rFonts w:ascii="Calibri" w:eastAsia="Calibri" w:hAnsi="Calibri" w:cs="Times New Roman"/>
          <w:sz w:val="32"/>
          <w:szCs w:val="32"/>
        </w:rPr>
        <w:t>,</w:t>
      </w:r>
      <w:r w:rsidRPr="00EA11EA">
        <w:rPr>
          <w:rFonts w:ascii="Calibri" w:eastAsia="Calibri" w:hAnsi="Calibri" w:cs="Times New Roman"/>
          <w:sz w:val="32"/>
          <w:szCs w:val="32"/>
        </w:rPr>
        <w:t xml:space="preserve"> </w:t>
      </w:r>
      <w:r w:rsidR="00C71EA2">
        <w:rPr>
          <w:rFonts w:ascii="Calibri" w:eastAsia="Calibri" w:hAnsi="Calibri" w:cs="Times New Roman"/>
          <w:sz w:val="32"/>
          <w:szCs w:val="32"/>
        </w:rPr>
        <w:t>cpp</w:t>
      </w:r>
      <w:r w:rsidR="00CE5B52" w:rsidRPr="00CE5B52">
        <w:rPr>
          <w:rFonts w:ascii="Calibri" w:eastAsia="Calibri" w:hAnsi="Calibri" w:cs="Times New Roman"/>
          <w:sz w:val="32"/>
          <w:szCs w:val="32"/>
        </w:rPr>
        <w:t>;</w:t>
      </w:r>
    </w:p>
    <w:p w:rsidR="00CE5B52" w:rsidRPr="00CE5B52" w:rsidRDefault="008667BD" w:rsidP="00CE5B52">
      <w:pPr>
        <w:spacing w:after="200" w:line="276" w:lineRule="auto"/>
        <w:rPr>
          <w:rFonts w:ascii="Calibri" w:eastAsia="Calibri" w:hAnsi="Calibri" w:cs="Times New Roman"/>
          <w:sz w:val="32"/>
          <w:szCs w:val="32"/>
        </w:rPr>
      </w:pPr>
      <w:r w:rsidRPr="00EA11EA">
        <w:rPr>
          <w:rFonts w:ascii="Calibri" w:eastAsia="Calibri" w:hAnsi="Calibri" w:cs="Times New Roman"/>
          <w:sz w:val="32"/>
          <w:szCs w:val="32"/>
        </w:rPr>
        <w:t xml:space="preserve">                          </w:t>
      </w:r>
      <w:r w:rsidR="00C71EA2">
        <w:rPr>
          <w:rFonts w:ascii="Calibri" w:eastAsia="Calibri" w:hAnsi="Calibri" w:cs="Times New Roman"/>
          <w:sz w:val="32"/>
          <w:szCs w:val="32"/>
        </w:rPr>
        <w:t xml:space="preserve"> -Le  contrat  d’assistance</w:t>
      </w:r>
      <w:r w:rsidR="00CE5B52" w:rsidRPr="00CE5B52">
        <w:rPr>
          <w:rFonts w:ascii="Calibri" w:eastAsia="Calibri" w:hAnsi="Calibri" w:cs="Times New Roman"/>
          <w:sz w:val="32"/>
          <w:szCs w:val="32"/>
        </w:rPr>
        <w:t>;</w:t>
      </w:r>
    </w:p>
    <w:p w:rsidR="008667BD" w:rsidRPr="004D3803" w:rsidRDefault="00CE5B52" w:rsidP="008667BD">
      <w:pPr>
        <w:spacing w:after="200" w:line="276" w:lineRule="auto"/>
        <w:rPr>
          <w:rFonts w:ascii="Calibri" w:eastAsia="Calibri" w:hAnsi="Calibri" w:cs="Times New Roman"/>
          <w:sz w:val="32"/>
          <w:szCs w:val="32"/>
        </w:rPr>
      </w:pPr>
      <w:r w:rsidRPr="00CE5B52">
        <w:rPr>
          <w:rFonts w:ascii="Calibri" w:eastAsia="Calibri" w:hAnsi="Calibri" w:cs="Times New Roman"/>
          <w:sz w:val="32"/>
          <w:szCs w:val="32"/>
        </w:rPr>
        <w:t xml:space="preserve">                          -Le  contrat  d’associati</w:t>
      </w:r>
      <w:r w:rsidR="00EA11EA">
        <w:rPr>
          <w:rFonts w:ascii="Calibri" w:eastAsia="Calibri" w:hAnsi="Calibri" w:cs="Times New Roman"/>
          <w:sz w:val="32"/>
          <w:szCs w:val="32"/>
        </w:rPr>
        <w:t>on</w:t>
      </w:r>
    </w:p>
    <w:p w:rsidR="00341977" w:rsidRPr="008667BD" w:rsidRDefault="00341977" w:rsidP="008667BD">
      <w:pPr>
        <w:spacing w:after="200" w:line="276" w:lineRule="auto"/>
        <w:rPr>
          <w:rFonts w:ascii="Calibri" w:eastAsia="Calibri" w:hAnsi="Calibri" w:cs="Times New Roman"/>
        </w:rPr>
      </w:pPr>
      <w:r w:rsidRPr="004D3803">
        <w:rPr>
          <w:rFonts w:ascii="Calibri" w:eastAsia="Calibri" w:hAnsi="Calibri" w:cs="Times New Roman"/>
          <w:sz w:val="32"/>
          <w:szCs w:val="32"/>
        </w:rPr>
        <w:t>Concernant   l’exploi</w:t>
      </w:r>
      <w:r w:rsidR="004D3803" w:rsidRPr="004D3803">
        <w:rPr>
          <w:rFonts w:ascii="Calibri" w:eastAsia="Calibri" w:hAnsi="Calibri" w:cs="Times New Roman"/>
          <w:sz w:val="32"/>
          <w:szCs w:val="32"/>
        </w:rPr>
        <w:t>ta</w:t>
      </w:r>
      <w:r w:rsidRPr="004D3803">
        <w:rPr>
          <w:rFonts w:ascii="Calibri" w:eastAsia="Calibri" w:hAnsi="Calibri" w:cs="Times New Roman"/>
          <w:sz w:val="32"/>
          <w:szCs w:val="32"/>
        </w:rPr>
        <w:t xml:space="preserve">tion   du  pétrole ,il  sied  de  signaler  qu’il  y a exploitation  en mer  et en  terre ;on shore  et off shore . Le champ  pétrolier   le long   de la cote  de la RDC  fait   partie  du  bassin </w:t>
      </w:r>
      <w:r w:rsidR="004D3803" w:rsidRPr="004D3803">
        <w:rPr>
          <w:rFonts w:ascii="Calibri" w:eastAsia="Calibri" w:hAnsi="Calibri" w:cs="Times New Roman"/>
          <w:sz w:val="32"/>
          <w:szCs w:val="32"/>
        </w:rPr>
        <w:t xml:space="preserve"> de  dimension   dit  bassin  cô</w:t>
      </w:r>
      <w:r w:rsidRPr="004D3803">
        <w:rPr>
          <w:rFonts w:ascii="Calibri" w:eastAsia="Calibri" w:hAnsi="Calibri" w:cs="Times New Roman"/>
          <w:sz w:val="32"/>
          <w:szCs w:val="32"/>
        </w:rPr>
        <w:t xml:space="preserve">tier  de  golf  de  Guinée ,qui  s’étend   de la  cote   Nigérienne  en passant  par  la  Guinée  équatoriale   jusqu’en  Angola  .De  </w:t>
      </w:r>
      <w:r w:rsidR="00F4465A">
        <w:rPr>
          <w:rFonts w:ascii="Calibri" w:eastAsia="Calibri" w:hAnsi="Calibri" w:cs="Times New Roman"/>
          <w:sz w:val="32"/>
          <w:szCs w:val="32"/>
        </w:rPr>
        <w:t>cette   espace</w:t>
      </w:r>
      <w:r w:rsidRPr="004D3803">
        <w:rPr>
          <w:rFonts w:ascii="Calibri" w:eastAsia="Calibri" w:hAnsi="Calibri" w:cs="Times New Roman"/>
          <w:sz w:val="32"/>
          <w:szCs w:val="32"/>
        </w:rPr>
        <w:t>,</w:t>
      </w:r>
      <w:r w:rsidR="00F4465A">
        <w:rPr>
          <w:rFonts w:ascii="Calibri" w:eastAsia="Calibri" w:hAnsi="Calibri" w:cs="Times New Roman"/>
          <w:sz w:val="32"/>
          <w:szCs w:val="32"/>
        </w:rPr>
        <w:t xml:space="preserve"> </w:t>
      </w:r>
      <w:r w:rsidRPr="004D3803">
        <w:rPr>
          <w:rFonts w:ascii="Calibri" w:eastAsia="Calibri" w:hAnsi="Calibri" w:cs="Times New Roman"/>
          <w:sz w:val="32"/>
          <w:szCs w:val="32"/>
        </w:rPr>
        <w:t>l’enclave  de Cabinda  (Angola)  coincé  ent</w:t>
      </w:r>
      <w:r w:rsidR="00F4465A">
        <w:rPr>
          <w:rFonts w:ascii="Calibri" w:eastAsia="Calibri" w:hAnsi="Calibri" w:cs="Times New Roman"/>
          <w:sz w:val="32"/>
          <w:szCs w:val="32"/>
        </w:rPr>
        <w:t>re  la RDC  et  le Congo-Brazza</w:t>
      </w:r>
      <w:r w:rsidRPr="004D3803">
        <w:rPr>
          <w:rFonts w:ascii="Calibri" w:eastAsia="Calibri" w:hAnsi="Calibri" w:cs="Times New Roman"/>
          <w:sz w:val="32"/>
          <w:szCs w:val="32"/>
        </w:rPr>
        <w:t>,</w:t>
      </w:r>
      <w:r w:rsidR="00F4465A">
        <w:rPr>
          <w:rFonts w:ascii="Calibri" w:eastAsia="Calibri" w:hAnsi="Calibri" w:cs="Times New Roman"/>
          <w:sz w:val="32"/>
          <w:szCs w:val="32"/>
        </w:rPr>
        <w:t xml:space="preserve"> </w:t>
      </w:r>
      <w:r w:rsidRPr="004D3803">
        <w:rPr>
          <w:rFonts w:ascii="Calibri" w:eastAsia="Calibri" w:hAnsi="Calibri" w:cs="Times New Roman"/>
          <w:sz w:val="32"/>
          <w:szCs w:val="32"/>
        </w:rPr>
        <w:t>occupe 7.270 Km, dont  l’exploitation   pétrolière   réal</w:t>
      </w:r>
      <w:r w:rsidR="004D3803" w:rsidRPr="004D3803">
        <w:rPr>
          <w:rFonts w:ascii="Calibri" w:eastAsia="Calibri" w:hAnsi="Calibri" w:cs="Times New Roman"/>
          <w:sz w:val="32"/>
          <w:szCs w:val="32"/>
        </w:rPr>
        <w:t>isée  par CHEVRON  repré</w:t>
      </w:r>
      <w:r w:rsidRPr="004D3803">
        <w:rPr>
          <w:rFonts w:ascii="Calibri" w:eastAsia="Calibri" w:hAnsi="Calibri" w:cs="Times New Roman"/>
          <w:sz w:val="32"/>
          <w:szCs w:val="32"/>
        </w:rPr>
        <w:t>sente  60%  de  la  production  pétrolière  de l’Angola  ,soit  environ  500.000 T  par  jour .</w:t>
      </w:r>
    </w:p>
    <w:p w:rsidR="00341977" w:rsidRPr="00341977" w:rsidRDefault="00341977" w:rsidP="00341977">
      <w:pPr>
        <w:spacing w:after="200" w:line="276" w:lineRule="auto"/>
        <w:ind w:left="426" w:hanging="426"/>
        <w:rPr>
          <w:rFonts w:ascii="Calibri" w:eastAsia="Calibri" w:hAnsi="Calibri" w:cs="Times New Roman"/>
          <w:sz w:val="32"/>
          <w:szCs w:val="32"/>
        </w:rPr>
      </w:pPr>
      <w:r w:rsidRPr="00341977">
        <w:rPr>
          <w:rFonts w:ascii="Calibri" w:eastAsia="Calibri" w:hAnsi="Calibri" w:cs="Times New Roman"/>
          <w:sz w:val="32"/>
          <w:szCs w:val="32"/>
        </w:rPr>
        <w:t>Tandis  que  la RDC dont  le  bassin  d’exploitation  à une  superficie  de 5.992 Km</w:t>
      </w:r>
      <w:r w:rsidRPr="00341977">
        <w:rPr>
          <w:rFonts w:ascii="Calibri" w:eastAsia="Calibri" w:hAnsi="Calibri" w:cs="Times New Roman"/>
          <w:sz w:val="32"/>
          <w:szCs w:val="32"/>
          <w:vertAlign w:val="superscript"/>
        </w:rPr>
        <w:t xml:space="preserve">2 </w:t>
      </w:r>
      <w:r w:rsidRPr="00341977">
        <w:rPr>
          <w:rFonts w:ascii="Calibri" w:eastAsia="Calibri" w:hAnsi="Calibri" w:cs="Times New Roman"/>
          <w:sz w:val="32"/>
          <w:szCs w:val="32"/>
        </w:rPr>
        <w:t xml:space="preserve"> ne  produit  que  20.000  à 40.000 T par  jours</w:t>
      </w:r>
    </w:p>
    <w:p w:rsidR="00CE5B52" w:rsidRPr="004D3803" w:rsidRDefault="00341977" w:rsidP="00CE5B52">
      <w:pPr>
        <w:spacing w:after="200" w:line="276" w:lineRule="auto"/>
        <w:ind w:left="426" w:hanging="426"/>
        <w:rPr>
          <w:rFonts w:ascii="Calibri" w:eastAsia="Calibri" w:hAnsi="Calibri" w:cs="Times New Roman"/>
          <w:sz w:val="32"/>
          <w:szCs w:val="32"/>
        </w:rPr>
      </w:pPr>
      <w:r w:rsidRPr="00341977">
        <w:rPr>
          <w:rFonts w:ascii="Calibri" w:eastAsia="Calibri" w:hAnsi="Calibri" w:cs="Times New Roman"/>
          <w:sz w:val="32"/>
          <w:szCs w:val="32"/>
        </w:rPr>
        <w:t xml:space="preserve">Cet  écart  en terme  de  productivité  a toujours  interpellé </w:t>
      </w:r>
      <w:r w:rsidR="00EA5C4A">
        <w:rPr>
          <w:rFonts w:ascii="Calibri" w:eastAsia="Calibri" w:hAnsi="Calibri" w:cs="Times New Roman"/>
          <w:sz w:val="32"/>
          <w:szCs w:val="32"/>
        </w:rPr>
        <w:t xml:space="preserve"> la société civile  du Kong-Central</w:t>
      </w:r>
      <w:r w:rsidRPr="00341977">
        <w:rPr>
          <w:rFonts w:ascii="Calibri" w:eastAsia="Calibri" w:hAnsi="Calibri" w:cs="Times New Roman"/>
          <w:sz w:val="32"/>
          <w:szCs w:val="32"/>
        </w:rPr>
        <w:t xml:space="preserve">  car  si  le bassin  d’exploitation  </w:t>
      </w:r>
      <w:r w:rsidR="004D3803" w:rsidRPr="004D3803">
        <w:rPr>
          <w:rFonts w:ascii="Calibri" w:eastAsia="Calibri" w:hAnsi="Calibri" w:cs="Times New Roman"/>
          <w:sz w:val="32"/>
          <w:szCs w:val="32"/>
        </w:rPr>
        <w:t>est  la mê</w:t>
      </w:r>
      <w:r w:rsidRPr="00341977">
        <w:rPr>
          <w:rFonts w:ascii="Calibri" w:eastAsia="Calibri" w:hAnsi="Calibri" w:cs="Times New Roman"/>
          <w:sz w:val="32"/>
          <w:szCs w:val="32"/>
        </w:rPr>
        <w:t xml:space="preserve">me ,la société  </w:t>
      </w:r>
      <w:r w:rsidR="00EA5C4A">
        <w:rPr>
          <w:rFonts w:ascii="Calibri" w:eastAsia="Calibri" w:hAnsi="Calibri" w:cs="Times New Roman"/>
          <w:sz w:val="32"/>
          <w:szCs w:val="32"/>
        </w:rPr>
        <w:t xml:space="preserve">civile ; </w:t>
      </w:r>
      <w:r w:rsidR="004D3803" w:rsidRPr="004D3803">
        <w:rPr>
          <w:rFonts w:ascii="Calibri" w:eastAsia="Calibri" w:hAnsi="Calibri" w:cs="Times New Roman"/>
          <w:sz w:val="32"/>
          <w:szCs w:val="32"/>
        </w:rPr>
        <w:t>comment  d’une  part  la mê</w:t>
      </w:r>
      <w:r w:rsidR="00F4465A">
        <w:rPr>
          <w:rFonts w:ascii="Calibri" w:eastAsia="Calibri" w:hAnsi="Calibri" w:cs="Times New Roman"/>
          <w:sz w:val="32"/>
          <w:szCs w:val="32"/>
        </w:rPr>
        <w:t>me société   CH</w:t>
      </w:r>
      <w:r w:rsidRPr="00341977">
        <w:rPr>
          <w:rFonts w:ascii="Calibri" w:eastAsia="Calibri" w:hAnsi="Calibri" w:cs="Times New Roman"/>
          <w:sz w:val="32"/>
          <w:szCs w:val="32"/>
        </w:rPr>
        <w:t>EVRON  (filiale  du  Gulf  oil )  et  exploitant   du  coté  cabindais  et  Congolais  (RDC)  puissent  privilégier</w:t>
      </w:r>
      <w:r w:rsidR="004D3803" w:rsidRPr="004D3803">
        <w:rPr>
          <w:rFonts w:ascii="Calibri" w:eastAsia="Calibri" w:hAnsi="Calibri" w:cs="Times New Roman"/>
          <w:sz w:val="32"/>
          <w:szCs w:val="32"/>
        </w:rPr>
        <w:t xml:space="preserve">  la production du cô</w:t>
      </w:r>
      <w:r w:rsidRPr="00341977">
        <w:rPr>
          <w:rFonts w:ascii="Calibri" w:eastAsia="Calibri" w:hAnsi="Calibri" w:cs="Times New Roman"/>
          <w:sz w:val="32"/>
          <w:szCs w:val="32"/>
        </w:rPr>
        <w:t xml:space="preserve">té  de </w:t>
      </w:r>
      <w:r w:rsidRPr="00341977">
        <w:rPr>
          <w:rFonts w:ascii="Calibri" w:eastAsia="Calibri" w:hAnsi="Calibri" w:cs="Times New Roman"/>
          <w:sz w:val="32"/>
          <w:szCs w:val="32"/>
        </w:rPr>
        <w:lastRenderedPageBreak/>
        <w:t>l’Angola ?</w:t>
      </w:r>
      <w:r w:rsidR="00EA5C4A">
        <w:rPr>
          <w:rFonts w:ascii="Calibri" w:eastAsia="Calibri" w:hAnsi="Calibri" w:cs="Times New Roman"/>
          <w:sz w:val="32"/>
          <w:szCs w:val="32"/>
        </w:rPr>
        <w:t xml:space="preserve"> </w:t>
      </w:r>
      <w:r w:rsidRPr="00341977">
        <w:rPr>
          <w:rFonts w:ascii="Calibri" w:eastAsia="Calibri" w:hAnsi="Calibri" w:cs="Times New Roman"/>
          <w:sz w:val="32"/>
          <w:szCs w:val="32"/>
        </w:rPr>
        <w:t>(avec très  peu  de</w:t>
      </w:r>
      <w:r w:rsidR="004D3803" w:rsidRPr="004D3803">
        <w:rPr>
          <w:rFonts w:ascii="Calibri" w:eastAsia="Calibri" w:hAnsi="Calibri" w:cs="Times New Roman"/>
          <w:sz w:val="32"/>
          <w:szCs w:val="32"/>
        </w:rPr>
        <w:t xml:space="preserve">  ressources   investies  du  cô</w:t>
      </w:r>
      <w:r w:rsidRPr="00341977">
        <w:rPr>
          <w:rFonts w:ascii="Calibri" w:eastAsia="Calibri" w:hAnsi="Calibri" w:cs="Times New Roman"/>
          <w:sz w:val="32"/>
          <w:szCs w:val="32"/>
        </w:rPr>
        <w:t>té  du  coté  Congolais).</w:t>
      </w:r>
    </w:p>
    <w:p w:rsidR="00CA2128" w:rsidRPr="004D3803" w:rsidRDefault="00CA2128" w:rsidP="00341977">
      <w:pPr>
        <w:spacing w:after="200" w:line="276" w:lineRule="auto"/>
        <w:ind w:left="426" w:hanging="426"/>
        <w:rPr>
          <w:rFonts w:ascii="Calibri" w:eastAsia="Calibri" w:hAnsi="Calibri" w:cs="Times New Roman"/>
          <w:sz w:val="44"/>
          <w:szCs w:val="44"/>
        </w:rPr>
      </w:pPr>
      <w:r w:rsidRPr="004D3803">
        <w:rPr>
          <w:rFonts w:ascii="Franklin Gothic Medium" w:eastAsia="+mj-ea" w:hAnsi="Franklin Gothic Medium" w:cs="+mj-cs"/>
          <w:b/>
          <w:bCs/>
          <w:caps/>
          <w:color w:val="4E3B30"/>
          <w:kern w:val="24"/>
          <w:sz w:val="44"/>
          <w:szCs w:val="44"/>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t>Types de bruts</w:t>
      </w:r>
    </w:p>
    <w:p w:rsidR="00CA2128" w:rsidRPr="004D3803" w:rsidRDefault="00CA2128"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rPr>
        <w:t xml:space="preserve"> </w:t>
      </w:r>
      <w:r w:rsidRPr="004D3803">
        <w:rPr>
          <w:rFonts w:ascii="Calibri" w:eastAsia="Calibri" w:hAnsi="Calibri" w:cs="Times New Roman"/>
          <w:sz w:val="32"/>
          <w:szCs w:val="32"/>
        </w:rPr>
        <w:t xml:space="preserve">  </w:t>
      </w:r>
      <w:r w:rsidR="00D94001">
        <w:rPr>
          <w:rFonts w:ascii="Cambria" w:eastAsia="Calibri" w:hAnsi="Cambria" w:cs="Times New Roman"/>
          <w:sz w:val="32"/>
          <w:szCs w:val="32"/>
          <w:u w:val="single"/>
        </w:rPr>
        <w:t>Différentes  qualités  de</w:t>
      </w:r>
      <w:r w:rsidRPr="004D3803">
        <w:rPr>
          <w:rFonts w:ascii="Cambria" w:eastAsia="Calibri" w:hAnsi="Cambria" w:cs="Times New Roman"/>
          <w:sz w:val="32"/>
          <w:szCs w:val="32"/>
          <w:u w:val="single"/>
        </w:rPr>
        <w:t xml:space="preserve">  brut  pétrolier</w:t>
      </w:r>
      <w:r w:rsidRPr="004D3803">
        <w:rPr>
          <w:rFonts w:ascii="Calibri" w:eastAsia="Calibri" w:hAnsi="Calibri" w:cs="Times New Roman"/>
          <w:b/>
          <w:sz w:val="32"/>
          <w:szCs w:val="32"/>
        </w:rPr>
        <w:t xml:space="preserve"> :   </w:t>
      </w:r>
    </w:p>
    <w:p w:rsidR="00CA2128" w:rsidRPr="00CA2128" w:rsidRDefault="00CA2128" w:rsidP="00CA2128">
      <w:pPr>
        <w:spacing w:after="0" w:line="276" w:lineRule="auto"/>
        <w:ind w:left="-426"/>
        <w:rPr>
          <w:rFonts w:ascii="Calibri" w:eastAsia="Calibri" w:hAnsi="Calibri" w:cs="Times New Roman"/>
          <w:b/>
          <w:sz w:val="32"/>
          <w:szCs w:val="32"/>
        </w:rPr>
      </w:pPr>
      <w:r w:rsidRPr="00CA2128">
        <w:rPr>
          <w:rFonts w:ascii="Cambria" w:eastAsia="Calibri" w:hAnsi="Cambria" w:cs="Times New Roman"/>
          <w:sz w:val="32"/>
          <w:szCs w:val="32"/>
          <w:u w:val="single"/>
        </w:rPr>
        <w:t xml:space="preserve">              </w:t>
      </w:r>
      <w:r w:rsidRPr="00CA2128">
        <w:rPr>
          <w:rFonts w:ascii="Calibri" w:eastAsia="Calibri" w:hAnsi="Calibri" w:cs="Times New Roman"/>
          <w:b/>
          <w:sz w:val="32"/>
          <w:szCs w:val="32"/>
        </w:rPr>
        <w:t xml:space="preserve">     </w:t>
      </w:r>
    </w:p>
    <w:p w:rsidR="00CA2128" w:rsidRPr="00CA2128" w:rsidRDefault="00CA2128" w:rsidP="00CA2128">
      <w:pPr>
        <w:spacing w:after="0" w:line="276" w:lineRule="auto"/>
        <w:ind w:left="-426"/>
        <w:rPr>
          <w:rFonts w:ascii="Calibri" w:eastAsia="Calibri" w:hAnsi="Calibri" w:cs="Times New Roman"/>
          <w:sz w:val="32"/>
          <w:szCs w:val="32"/>
        </w:rPr>
      </w:pPr>
      <w:r w:rsidRPr="00CA2128">
        <w:rPr>
          <w:rFonts w:ascii="Calibri" w:eastAsia="Calibri" w:hAnsi="Calibri" w:cs="Times New Roman"/>
          <w:b/>
          <w:sz w:val="32"/>
          <w:szCs w:val="32"/>
        </w:rPr>
        <w:t xml:space="preserve">                     -</w:t>
      </w:r>
      <w:r w:rsidR="004D3803">
        <w:rPr>
          <w:rFonts w:ascii="Calibri" w:eastAsia="Calibri" w:hAnsi="Calibri" w:cs="Times New Roman"/>
          <w:sz w:val="32"/>
          <w:szCs w:val="32"/>
        </w:rPr>
        <w:t xml:space="preserve">Brut </w:t>
      </w:r>
      <w:r w:rsidRPr="00CA2128">
        <w:rPr>
          <w:rFonts w:ascii="Calibri" w:eastAsia="Calibri" w:hAnsi="Calibri" w:cs="Times New Roman"/>
          <w:sz w:val="32"/>
          <w:szCs w:val="32"/>
        </w:rPr>
        <w:t>Lourd</w:t>
      </w:r>
      <w:r w:rsidR="00D94001">
        <w:rPr>
          <w:rFonts w:ascii="Calibri" w:eastAsia="Calibri" w:hAnsi="Calibri" w:cs="Times New Roman"/>
          <w:sz w:val="32"/>
          <w:szCs w:val="32"/>
        </w:rPr>
        <w:t> :</w:t>
      </w:r>
      <w:r w:rsidR="004D3803">
        <w:rPr>
          <w:rFonts w:ascii="Calibri" w:eastAsia="Calibri" w:hAnsi="Calibri" w:cs="Times New Roman"/>
          <w:sz w:val="32"/>
          <w:szCs w:val="32"/>
        </w:rPr>
        <w:t xml:space="preserve"> </w:t>
      </w:r>
      <w:r w:rsidRPr="00CA2128">
        <w:rPr>
          <w:rFonts w:ascii="Calibri" w:eastAsia="Calibri" w:hAnsi="Calibri" w:cs="Times New Roman"/>
          <w:sz w:val="32"/>
          <w:szCs w:val="32"/>
        </w:rPr>
        <w:t>plus  cher  car  ne  contient  pas  de  poison  différent  qui  détruit  les  tuyaux.</w:t>
      </w:r>
    </w:p>
    <w:p w:rsidR="00CA2128" w:rsidRPr="00CA2128" w:rsidRDefault="00CA2128" w:rsidP="00CA2128">
      <w:pPr>
        <w:spacing w:after="0" w:line="276" w:lineRule="auto"/>
        <w:ind w:left="-426"/>
        <w:rPr>
          <w:rFonts w:ascii="Calibri" w:eastAsia="Calibri" w:hAnsi="Calibri" w:cs="Times New Roman"/>
          <w:sz w:val="32"/>
          <w:szCs w:val="32"/>
        </w:rPr>
      </w:pPr>
      <w:r w:rsidRPr="00CA2128">
        <w:rPr>
          <w:rFonts w:ascii="Calibri" w:eastAsia="Calibri" w:hAnsi="Calibri" w:cs="Times New Roman"/>
          <w:b/>
          <w:sz w:val="32"/>
          <w:szCs w:val="32"/>
        </w:rPr>
        <w:t xml:space="preserve">                      -</w:t>
      </w:r>
      <w:r w:rsidR="004D3803">
        <w:rPr>
          <w:rFonts w:ascii="Calibri" w:eastAsia="Calibri" w:hAnsi="Calibri" w:cs="Times New Roman"/>
          <w:sz w:val="32"/>
          <w:szCs w:val="32"/>
        </w:rPr>
        <w:t>Brut lé</w:t>
      </w:r>
      <w:r w:rsidRPr="00CA2128">
        <w:rPr>
          <w:rFonts w:ascii="Calibri" w:eastAsia="Calibri" w:hAnsi="Calibri" w:cs="Times New Roman"/>
          <w:sz w:val="32"/>
          <w:szCs w:val="32"/>
        </w:rPr>
        <w:t>ger</w:t>
      </w:r>
      <w:r w:rsidR="004D3803">
        <w:rPr>
          <w:rFonts w:ascii="Calibri" w:eastAsia="Calibri" w:hAnsi="Calibri" w:cs="Times New Roman"/>
          <w:sz w:val="32"/>
          <w:szCs w:val="32"/>
        </w:rPr>
        <w:t> : Nigeria</w:t>
      </w:r>
    </w:p>
    <w:p w:rsidR="00CA2128" w:rsidRPr="00ED3B1A" w:rsidRDefault="00CA2128" w:rsidP="00CA2128">
      <w:pPr>
        <w:spacing w:after="0" w:line="276" w:lineRule="auto"/>
        <w:ind w:left="-426"/>
        <w:rPr>
          <w:rFonts w:ascii="Calibri" w:eastAsia="Calibri" w:hAnsi="Calibri" w:cs="Times New Roman"/>
          <w:sz w:val="32"/>
          <w:szCs w:val="32"/>
        </w:rPr>
      </w:pPr>
      <w:r w:rsidRPr="00CA2128">
        <w:rPr>
          <w:rFonts w:ascii="Calibri" w:eastAsia="Calibri" w:hAnsi="Calibri" w:cs="Times New Roman"/>
          <w:b/>
          <w:sz w:val="32"/>
          <w:szCs w:val="32"/>
        </w:rPr>
        <w:t xml:space="preserve">                      -</w:t>
      </w:r>
      <w:r w:rsidR="00ED3B1A">
        <w:rPr>
          <w:rFonts w:ascii="Calibri" w:eastAsia="Calibri" w:hAnsi="Calibri" w:cs="Times New Roman"/>
          <w:sz w:val="32"/>
          <w:szCs w:val="32"/>
        </w:rPr>
        <w:t xml:space="preserve">Brut </w:t>
      </w:r>
      <w:r w:rsidRPr="00CA2128">
        <w:rPr>
          <w:rFonts w:ascii="Calibri" w:eastAsia="Calibri" w:hAnsi="Calibri" w:cs="Times New Roman"/>
          <w:b/>
          <w:sz w:val="32"/>
          <w:szCs w:val="32"/>
        </w:rPr>
        <w:t xml:space="preserve"> </w:t>
      </w:r>
      <w:r w:rsidRPr="00CA2128">
        <w:rPr>
          <w:rFonts w:ascii="Calibri" w:eastAsia="Calibri" w:hAnsi="Calibri" w:cs="Times New Roman"/>
          <w:sz w:val="32"/>
          <w:szCs w:val="32"/>
        </w:rPr>
        <w:t>moyen</w:t>
      </w:r>
      <w:r w:rsidR="004D3803" w:rsidRPr="00ED3B1A">
        <w:rPr>
          <w:rFonts w:ascii="Calibri" w:eastAsia="Calibri" w:hAnsi="Calibri" w:cs="Times New Roman"/>
          <w:sz w:val="32"/>
          <w:szCs w:val="32"/>
        </w:rPr>
        <w:t xml:space="preserve"> : </w:t>
      </w:r>
      <w:r w:rsidR="001B658F">
        <w:rPr>
          <w:rFonts w:ascii="Calibri" w:eastAsia="Calibri" w:hAnsi="Calibri" w:cs="Times New Roman"/>
          <w:sz w:val="32"/>
          <w:szCs w:val="32"/>
        </w:rPr>
        <w:t xml:space="preserve">RDC et </w:t>
      </w:r>
      <w:r w:rsidR="004D3803" w:rsidRPr="00ED3B1A">
        <w:rPr>
          <w:rFonts w:ascii="Calibri" w:eastAsia="Calibri" w:hAnsi="Calibri" w:cs="Times New Roman"/>
          <w:sz w:val="32"/>
          <w:szCs w:val="32"/>
        </w:rPr>
        <w:t>Moyen Orient</w:t>
      </w:r>
      <w:r w:rsidR="001B658F">
        <w:rPr>
          <w:rFonts w:ascii="Calibri" w:eastAsia="Calibri" w:hAnsi="Calibri" w:cs="Times New Roman"/>
          <w:sz w:val="32"/>
          <w:szCs w:val="32"/>
        </w:rPr>
        <w:t xml:space="preserve"> </w:t>
      </w:r>
    </w:p>
    <w:p w:rsidR="00CA2128" w:rsidRPr="004D3803" w:rsidRDefault="00CA2128" w:rsidP="00CA2128">
      <w:pPr>
        <w:spacing w:after="0" w:line="276" w:lineRule="auto"/>
        <w:ind w:left="-426"/>
        <w:rPr>
          <w:rFonts w:ascii="Calibri" w:eastAsia="Calibri" w:hAnsi="Calibri" w:cs="Times New Roman"/>
          <w:b/>
          <w:sz w:val="32"/>
          <w:szCs w:val="32"/>
        </w:rPr>
      </w:pPr>
      <w:r w:rsidRPr="004D3803">
        <w:rPr>
          <w:rFonts w:ascii="Calibri" w:eastAsia="Calibri" w:hAnsi="Calibri" w:cs="Times New Roman"/>
          <w:b/>
          <w:sz w:val="32"/>
          <w:szCs w:val="32"/>
        </w:rPr>
        <w:t>N.B. Le pétrole est représenté sur le marché international par </w:t>
      </w:r>
      <w:r w:rsidR="00EA3B1C" w:rsidRPr="004D3803">
        <w:rPr>
          <w:rFonts w:ascii="Calibri" w:eastAsia="Calibri" w:hAnsi="Calibri" w:cs="Times New Roman"/>
          <w:b/>
          <w:sz w:val="32"/>
          <w:szCs w:val="32"/>
        </w:rPr>
        <w:t xml:space="preserve">Londres </w:t>
      </w:r>
      <w:r w:rsidRPr="004D3803">
        <w:rPr>
          <w:rFonts w:ascii="Calibri" w:eastAsia="Calibri" w:hAnsi="Calibri" w:cs="Times New Roman"/>
          <w:b/>
          <w:sz w:val="32"/>
          <w:szCs w:val="32"/>
        </w:rPr>
        <w:t>: le Brunt =</w:t>
      </w:r>
      <w:r w:rsidR="00EA3B1C" w:rsidRPr="004D3803">
        <w:rPr>
          <w:rFonts w:ascii="Calibri" w:eastAsia="Calibri" w:hAnsi="Calibri" w:cs="Times New Roman"/>
          <w:b/>
          <w:sz w:val="32"/>
          <w:szCs w:val="32"/>
        </w:rPr>
        <w:t xml:space="preserve"> </w:t>
      </w:r>
      <w:r w:rsidRPr="004D3803">
        <w:rPr>
          <w:rFonts w:ascii="Calibri" w:eastAsia="Calibri" w:hAnsi="Calibri" w:cs="Times New Roman"/>
          <w:b/>
          <w:sz w:val="32"/>
          <w:szCs w:val="32"/>
        </w:rPr>
        <w:t>Brut lourd</w:t>
      </w:r>
    </w:p>
    <w:p w:rsidR="00CA2128" w:rsidRPr="004D3803" w:rsidRDefault="00CA2128" w:rsidP="00CA2128">
      <w:pPr>
        <w:spacing w:after="0" w:line="276" w:lineRule="auto"/>
        <w:ind w:left="-426"/>
        <w:rPr>
          <w:rFonts w:ascii="Calibri" w:eastAsia="Calibri" w:hAnsi="Calibri" w:cs="Times New Roman"/>
          <w:b/>
          <w:sz w:val="32"/>
          <w:szCs w:val="32"/>
        </w:rPr>
      </w:pPr>
      <w:r w:rsidRPr="004D3803">
        <w:rPr>
          <w:rFonts w:ascii="Calibri" w:eastAsia="Calibri" w:hAnsi="Calibri" w:cs="Times New Roman"/>
          <w:b/>
          <w:sz w:val="32"/>
          <w:szCs w:val="32"/>
        </w:rPr>
        <w:t xml:space="preserve">Qui est le plus cher </w:t>
      </w:r>
      <w:r w:rsidR="00EA3B1C" w:rsidRPr="004D3803">
        <w:rPr>
          <w:rFonts w:ascii="Calibri" w:eastAsia="Calibri" w:hAnsi="Calibri" w:cs="Times New Roman"/>
          <w:b/>
          <w:sz w:val="32"/>
          <w:szCs w:val="32"/>
        </w:rPr>
        <w:t>car il se raffine deux fois et donne les mêmes produits</w:t>
      </w:r>
      <w:r w:rsidRPr="004D3803">
        <w:rPr>
          <w:rFonts w:ascii="Calibri" w:eastAsia="Calibri" w:hAnsi="Calibri" w:cs="Times New Roman"/>
          <w:b/>
          <w:sz w:val="32"/>
          <w:szCs w:val="32"/>
        </w:rPr>
        <w:t xml:space="preserve"> </w:t>
      </w:r>
    </w:p>
    <w:p w:rsidR="00EA3B1C" w:rsidRPr="004D3803" w:rsidRDefault="00EA3B1C" w:rsidP="00CA2128">
      <w:pPr>
        <w:spacing w:after="0" w:line="276" w:lineRule="auto"/>
        <w:ind w:left="-426"/>
        <w:rPr>
          <w:rFonts w:ascii="Calibri" w:eastAsia="Calibri" w:hAnsi="Calibri" w:cs="Times New Roman"/>
          <w:b/>
          <w:sz w:val="32"/>
          <w:szCs w:val="32"/>
        </w:rPr>
      </w:pPr>
      <w:r w:rsidRPr="004D3803">
        <w:rPr>
          <w:rFonts w:ascii="Calibri" w:eastAsia="Calibri" w:hAnsi="Calibri" w:cs="Times New Roman"/>
          <w:b/>
          <w:sz w:val="32"/>
          <w:szCs w:val="32"/>
        </w:rPr>
        <w:t xml:space="preserve">En Bariles = bbl </w:t>
      </w:r>
    </w:p>
    <w:p w:rsidR="00EA3B1C" w:rsidRPr="00EA3B1C" w:rsidRDefault="00EA3B1C" w:rsidP="00EA3B1C">
      <w:pPr>
        <w:spacing w:after="0" w:line="276" w:lineRule="auto"/>
        <w:rPr>
          <w:rFonts w:ascii="Calibri" w:eastAsia="Calibri" w:hAnsi="Calibri" w:cs="Times New Roman"/>
          <w:sz w:val="32"/>
          <w:szCs w:val="32"/>
        </w:rPr>
      </w:pPr>
    </w:p>
    <w:p w:rsidR="00EA3B1C" w:rsidRPr="00EA3B1C" w:rsidRDefault="00EA3B1C" w:rsidP="00EA3B1C">
      <w:pPr>
        <w:numPr>
          <w:ilvl w:val="0"/>
          <w:numId w:val="9"/>
        </w:numPr>
        <w:spacing w:after="0" w:line="276" w:lineRule="auto"/>
        <w:rPr>
          <w:rFonts w:ascii="Calibri" w:eastAsia="Calibri" w:hAnsi="Calibri" w:cs="Times New Roman"/>
          <w:sz w:val="32"/>
          <w:szCs w:val="32"/>
        </w:rPr>
      </w:pPr>
      <w:r w:rsidRPr="00EA3B1C">
        <w:rPr>
          <w:rFonts w:ascii="Calibri" w:eastAsia="Calibri" w:hAnsi="Calibri" w:cs="Times New Roman"/>
          <w:sz w:val="32"/>
          <w:szCs w:val="32"/>
        </w:rPr>
        <w:t>1bbl :159 litres</w:t>
      </w:r>
    </w:p>
    <w:p w:rsidR="00EA3B1C" w:rsidRPr="00CA2128" w:rsidRDefault="00EA3B1C" w:rsidP="00CA2128">
      <w:pPr>
        <w:spacing w:after="0" w:line="276" w:lineRule="auto"/>
        <w:ind w:left="-426"/>
        <w:rPr>
          <w:rFonts w:ascii="Calibri" w:eastAsia="Calibri" w:hAnsi="Calibri" w:cs="Times New Roman"/>
          <w:b/>
          <w:sz w:val="32"/>
          <w:szCs w:val="32"/>
        </w:rPr>
      </w:pPr>
    </w:p>
    <w:p w:rsidR="002E7DF0" w:rsidRPr="00ED3B1A" w:rsidRDefault="00F87435" w:rsidP="00ED3B1A">
      <w:pPr>
        <w:spacing w:after="200" w:line="276" w:lineRule="auto"/>
        <w:rPr>
          <w:rFonts w:ascii="Calibri" w:eastAsia="Calibri" w:hAnsi="Calibri" w:cs="Times New Roman"/>
          <w:sz w:val="44"/>
          <w:szCs w:val="44"/>
        </w:rPr>
      </w:pPr>
      <w:r w:rsidRPr="00ED3B1A">
        <w:rPr>
          <w:rFonts w:ascii="Book Antiqua" w:eastAsia="+mj-ea" w:hAnsi="Book Antiqua" w:cs="+mj-cs"/>
          <w:b/>
          <w:bCs/>
          <w:caps/>
          <w:color w:val="4E3B30"/>
          <w:kern w:val="24"/>
          <w:sz w:val="44"/>
          <w:szCs w:val="44"/>
          <w:lang w:val="en-US"/>
          <w14:reflection w14:blurRad="12700" w14:stA="48000" w14:stPos="0" w14:endA="300" w14:endPos="55000" w14:dist="0" w14:dir="5400000" w14:fadeDir="5400000" w14:sx="100000" w14:sy="-90000" w14:kx="0" w14:ky="0" w14:algn="bl"/>
        </w:rPr>
        <w:t xml:space="preserve"> </w:t>
      </w:r>
      <w:r w:rsidR="002E7DF0" w:rsidRPr="00ED3B1A">
        <w:rPr>
          <w:rFonts w:ascii="Book Antiqua" w:eastAsia="+mj-ea" w:hAnsi="Book Antiqua" w:cs="+mj-cs"/>
          <w:b/>
          <w:bCs/>
          <w:caps/>
          <w:color w:val="4E3B30"/>
          <w:kern w:val="24"/>
          <w:sz w:val="44"/>
          <w:szCs w:val="44"/>
          <w:lang w:val="en-US"/>
          <w14:reflection w14:blurRad="12700" w14:stA="48000" w14:stPos="0" w14:endA="300" w14:endPos="55000" w14:dist="0" w14:dir="5400000" w14:fadeDir="5400000" w14:sx="100000" w14:sy="-90000" w14:kx="0" w14:ky="0" w14:algn="bl"/>
        </w:rPr>
        <w:t xml:space="preserve">Problem Definition DE LA ZIC                                   </w:t>
      </w:r>
    </w:p>
    <w:p w:rsidR="00341977" w:rsidRPr="00ED3B1A" w:rsidRDefault="002E7DF0" w:rsidP="00F87435">
      <w:pPr>
        <w:pStyle w:val="Paragraphedeliste"/>
        <w:textAlignment w:val="baseline"/>
        <w:rPr>
          <w:rFonts w:ascii="Book Antiqua" w:eastAsia="+mn-ea" w:hAnsi="Book Antiqua" w:cs="+mn-cs"/>
          <w:b/>
          <w:bCs/>
          <w:color w:val="4E3B30"/>
          <w:kern w:val="24"/>
          <w:sz w:val="32"/>
          <w:szCs w:val="32"/>
          <w:lang w:val="en-US"/>
        </w:rPr>
      </w:pPr>
      <w:r w:rsidRPr="00ED3B1A">
        <w:rPr>
          <w:rFonts w:ascii="Book Antiqua" w:eastAsia="+mn-ea" w:hAnsi="Book Antiqua" w:cs="+mn-cs"/>
          <w:b/>
          <w:bCs/>
          <w:color w:val="4E3B30"/>
          <w:kern w:val="24"/>
          <w:sz w:val="32"/>
          <w:szCs w:val="32"/>
          <w:lang w:val="en-US"/>
        </w:rPr>
        <w:t xml:space="preserve">Article 74 and 83 of the 1982 United Nations Convention of the Laws of the Sea (UNCLOS) permit a total of </w:t>
      </w:r>
      <w:r w:rsidRPr="00ED3B1A">
        <w:rPr>
          <w:rFonts w:ascii="Book Antiqua" w:eastAsia="+mn-ea" w:hAnsi="Book Antiqua" w:cs="+mn-cs"/>
          <w:b/>
          <w:bCs/>
          <w:color w:val="FF0000"/>
          <w:kern w:val="24"/>
          <w:sz w:val="32"/>
          <w:szCs w:val="32"/>
          <w:lang w:val="en-US"/>
        </w:rPr>
        <w:t>200</w:t>
      </w:r>
      <w:r w:rsidRPr="00ED3B1A">
        <w:rPr>
          <w:rFonts w:ascii="Book Antiqua" w:eastAsia="+mn-ea" w:hAnsi="Book Antiqua" w:cs="+mn-cs"/>
          <w:b/>
          <w:bCs/>
          <w:color w:val="FFFF66"/>
          <w:kern w:val="24"/>
          <w:sz w:val="32"/>
          <w:szCs w:val="32"/>
          <w:lang w:val="en-US"/>
        </w:rPr>
        <w:t xml:space="preserve"> </w:t>
      </w:r>
      <w:r w:rsidRPr="00ED3B1A">
        <w:rPr>
          <w:rFonts w:ascii="Book Antiqua" w:eastAsia="+mn-ea" w:hAnsi="Book Antiqua" w:cs="+mn-cs"/>
          <w:b/>
          <w:bCs/>
          <w:color w:val="FF0000"/>
          <w:kern w:val="24"/>
          <w:sz w:val="32"/>
          <w:szCs w:val="32"/>
          <w:lang w:val="en-US"/>
        </w:rPr>
        <w:t xml:space="preserve">nautical miles </w:t>
      </w:r>
      <w:r w:rsidRPr="00ED3B1A">
        <w:rPr>
          <w:rFonts w:ascii="Book Antiqua" w:eastAsia="+mn-ea" w:hAnsi="Book Antiqua" w:cs="+mn-cs"/>
          <w:b/>
          <w:bCs/>
          <w:color w:val="4E3B30"/>
          <w:kern w:val="24"/>
          <w:sz w:val="32"/>
          <w:szCs w:val="32"/>
          <w:lang w:val="en-US"/>
        </w:rPr>
        <w:t xml:space="preserve">(Approximately 370 Km) of </w:t>
      </w:r>
      <w:r w:rsidRPr="00ED3B1A">
        <w:rPr>
          <w:rFonts w:ascii="Book Antiqua" w:eastAsia="+mn-ea" w:hAnsi="Book Antiqua" w:cs="+mn-cs"/>
          <w:b/>
          <w:bCs/>
          <w:color w:val="FF0000"/>
          <w:kern w:val="24"/>
          <w:sz w:val="32"/>
          <w:szCs w:val="32"/>
          <w:u w:val="single"/>
          <w:lang w:val="en-US"/>
        </w:rPr>
        <w:t>“Exclusive Economic Zone</w:t>
      </w:r>
      <w:r w:rsidRPr="00ED3B1A">
        <w:rPr>
          <w:rFonts w:ascii="Book Antiqua" w:eastAsia="+mn-ea" w:hAnsi="Book Antiqua" w:cs="+mn-cs"/>
          <w:b/>
          <w:bCs/>
          <w:color w:val="FF0000"/>
          <w:kern w:val="24"/>
          <w:sz w:val="32"/>
          <w:szCs w:val="32"/>
          <w:lang w:val="en-US"/>
        </w:rPr>
        <w:t xml:space="preserve">” </w:t>
      </w:r>
      <w:r w:rsidRPr="00ED3B1A">
        <w:rPr>
          <w:rFonts w:ascii="Book Antiqua" w:eastAsia="+mn-ea" w:hAnsi="Book Antiqua" w:cs="+mn-cs"/>
          <w:b/>
          <w:bCs/>
          <w:color w:val="4E3B30"/>
          <w:kern w:val="24"/>
          <w:sz w:val="32"/>
          <w:szCs w:val="32"/>
          <w:lang w:val="en-US"/>
        </w:rPr>
        <w:t>that  must be perpendicular</w:t>
      </w:r>
    </w:p>
    <w:p w:rsidR="00CA2128" w:rsidRPr="00ED3B1A" w:rsidRDefault="002E7DF0" w:rsidP="00F87435">
      <w:pPr>
        <w:pStyle w:val="Paragraphedeliste"/>
        <w:textAlignment w:val="baseline"/>
        <w:rPr>
          <w:rFonts w:ascii="Book Antiqua" w:eastAsia="+mn-ea" w:hAnsi="Book Antiqua" w:cs="+mn-cs"/>
          <w:b/>
          <w:bCs/>
          <w:color w:val="4E3B30"/>
          <w:kern w:val="24"/>
          <w:sz w:val="32"/>
          <w:szCs w:val="32"/>
          <w:lang w:val="en-US"/>
        </w:rPr>
      </w:pPr>
      <w:r w:rsidRPr="00ED3B1A">
        <w:rPr>
          <w:rFonts w:ascii="Book Antiqua" w:eastAsia="+mn-ea" w:hAnsi="Book Antiqua" w:cs="+mn-cs"/>
          <w:b/>
          <w:bCs/>
          <w:color w:val="4E3B30"/>
          <w:kern w:val="24"/>
          <w:sz w:val="32"/>
          <w:szCs w:val="32"/>
          <w:lang w:val="en-US"/>
        </w:rPr>
        <w:t xml:space="preserve"> to the Coast line.</w:t>
      </w:r>
    </w:p>
    <w:p w:rsidR="00CA2128" w:rsidRPr="00ED3B1A" w:rsidRDefault="00CA2128" w:rsidP="00F87435">
      <w:pPr>
        <w:pStyle w:val="Paragraphedeliste"/>
        <w:textAlignment w:val="baseline"/>
        <w:rPr>
          <w:rFonts w:ascii="Book Antiqua" w:eastAsia="+mn-ea" w:hAnsi="Book Antiqua" w:cs="+mn-cs"/>
          <w:b/>
          <w:bCs/>
          <w:color w:val="4E3B30"/>
          <w:kern w:val="24"/>
          <w:sz w:val="32"/>
          <w:szCs w:val="32"/>
          <w:lang w:val="en-US"/>
        </w:rPr>
      </w:pPr>
    </w:p>
    <w:p w:rsidR="00CA2128" w:rsidRPr="00341977" w:rsidRDefault="00CA2128" w:rsidP="00CA2128">
      <w:pPr>
        <w:spacing w:after="200" w:line="276" w:lineRule="auto"/>
        <w:ind w:left="426" w:hanging="426"/>
        <w:rPr>
          <w:rFonts w:ascii="Calibri" w:eastAsia="Calibri" w:hAnsi="Calibri" w:cs="Times New Roman"/>
          <w:sz w:val="32"/>
          <w:szCs w:val="32"/>
        </w:rPr>
      </w:pPr>
      <w:r w:rsidRPr="00ED3B1A">
        <w:rPr>
          <w:rFonts w:ascii="Calibri" w:eastAsia="Calibri" w:hAnsi="Calibri" w:cs="Times New Roman"/>
          <w:sz w:val="32"/>
          <w:szCs w:val="32"/>
        </w:rPr>
        <w:t xml:space="preserve">        Les</w:t>
      </w:r>
      <w:r w:rsidRPr="00341977">
        <w:rPr>
          <w:rFonts w:ascii="Calibri" w:eastAsia="Calibri" w:hAnsi="Calibri" w:cs="Times New Roman"/>
          <w:sz w:val="32"/>
          <w:szCs w:val="32"/>
        </w:rPr>
        <w:t xml:space="preserve">  frontières   maritimes  Congolaises  du Nord  et  Sud  ne  respectent  pas  les  principes  du  droit  international  maritime  qui  exige  que  le tracé   des  frontières  soit  perpendiculaire</w:t>
      </w:r>
      <w:r w:rsidR="00ED3B1A">
        <w:rPr>
          <w:rFonts w:ascii="Calibri" w:eastAsia="Calibri" w:hAnsi="Calibri" w:cs="Times New Roman"/>
          <w:sz w:val="32"/>
          <w:szCs w:val="32"/>
        </w:rPr>
        <w:t xml:space="preserve">  à  l’allure  générale   du  côté</w:t>
      </w:r>
      <w:r w:rsidRPr="00341977">
        <w:rPr>
          <w:rFonts w:ascii="Calibri" w:eastAsia="Calibri" w:hAnsi="Calibri" w:cs="Times New Roman"/>
          <w:sz w:val="32"/>
          <w:szCs w:val="32"/>
        </w:rPr>
        <w:t xml:space="preserve">. Plusieurs  blocs  d’exploitation  pétrolière  actuellement  située  dans  les  eaux  territoriales  </w:t>
      </w:r>
      <w:r w:rsidRPr="00341977">
        <w:rPr>
          <w:rFonts w:ascii="Calibri" w:eastAsia="Calibri" w:hAnsi="Calibri" w:cs="Times New Roman"/>
          <w:sz w:val="32"/>
          <w:szCs w:val="32"/>
        </w:rPr>
        <w:lastRenderedPageBreak/>
        <w:t>Angolaises  devraient  en  réalité appartenir  à la  RDC . La  société  Américaine GRYMBERG  PETROLEUM  COMPANY qui  a  signé  un  protocole  d’ac</w:t>
      </w:r>
      <w:r w:rsidR="00BD6A07">
        <w:rPr>
          <w:rFonts w:ascii="Calibri" w:eastAsia="Calibri" w:hAnsi="Calibri" w:cs="Times New Roman"/>
          <w:sz w:val="32"/>
          <w:szCs w:val="32"/>
        </w:rPr>
        <w:t>cord  avec   SONA</w:t>
      </w:r>
      <w:r w:rsidR="00ED3B1A">
        <w:rPr>
          <w:rFonts w:ascii="Calibri" w:eastAsia="Calibri" w:hAnsi="Calibri" w:cs="Times New Roman"/>
          <w:sz w:val="32"/>
          <w:szCs w:val="32"/>
        </w:rPr>
        <w:t>HYDRO</w:t>
      </w:r>
      <w:r w:rsidR="00BD6A07">
        <w:rPr>
          <w:rFonts w:ascii="Calibri" w:eastAsia="Calibri" w:hAnsi="Calibri" w:cs="Times New Roman"/>
          <w:sz w:val="32"/>
          <w:szCs w:val="32"/>
        </w:rPr>
        <w:t>C</w:t>
      </w:r>
      <w:r w:rsidR="00ED3B1A">
        <w:rPr>
          <w:rFonts w:ascii="Calibri" w:eastAsia="Calibri" w:hAnsi="Calibri" w:cs="Times New Roman"/>
          <w:sz w:val="32"/>
          <w:szCs w:val="32"/>
        </w:rPr>
        <w:t xml:space="preserve">  pour    reflé</w:t>
      </w:r>
      <w:r w:rsidRPr="00341977">
        <w:rPr>
          <w:rFonts w:ascii="Calibri" w:eastAsia="Calibri" w:hAnsi="Calibri" w:cs="Times New Roman"/>
          <w:sz w:val="32"/>
          <w:szCs w:val="32"/>
        </w:rPr>
        <w:t>ter  ce  groupe  en  2001 n’a  jamais  rendu  son rapport.</w:t>
      </w:r>
    </w:p>
    <w:p w:rsidR="00CA2128" w:rsidRPr="00ED3B1A" w:rsidRDefault="00CA2128" w:rsidP="00CA2128">
      <w:pPr>
        <w:rPr>
          <w:rFonts w:ascii="Franklin Gothic Medium" w:eastAsia="+mj-ea" w:hAnsi="Franklin Gothic Medium" w:cs="+mj-cs"/>
          <w:b/>
          <w:bCs/>
          <w:caps/>
          <w:color w:val="4E3B30"/>
          <w:kern w:val="24"/>
          <w:sz w:val="32"/>
          <w:szCs w:val="32"/>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p>
    <w:p w:rsidR="00CA2128" w:rsidRDefault="00CA2128" w:rsidP="00CA2128">
      <w:pPr>
        <w:rPr>
          <w:rFonts w:ascii="Franklin Gothic Medium" w:eastAsia="+mj-ea" w:hAnsi="Franklin Gothic Medium" w:cs="+mj-cs"/>
          <w:b/>
          <w:bCs/>
          <w:caps/>
          <w:color w:val="4E3B30"/>
          <w:kern w:val="24"/>
          <w:sz w:val="40"/>
          <w:szCs w:val="40"/>
          <w:lang w:val="fr-BE"/>
          <w14:shadow w14:blurRad="38100" w14:dist="38100" w14:dir="2700000" w14:sx="100000" w14:sy="100000" w14:kx="0" w14:ky="0" w14:algn="tl">
            <w14:srgbClr w14:val="000000">
              <w14:alpha w14:val="57000"/>
            </w14:srgbClr>
          </w14:shadow>
          <w14:reflection w14:blurRad="12700" w14:stA="48000" w14:stPos="0" w14:endA="300" w14:endPos="55000" w14:dist="0" w14:dir="5400000" w14:fadeDir="5400000" w14:sx="100000" w14:sy="-90000" w14:kx="0" w14:ky="0" w14:algn="bl"/>
        </w:rPr>
      </w:pPr>
    </w:p>
    <w:p w:rsidR="00CA2128" w:rsidRDefault="00CA2128" w:rsidP="00F87435">
      <w:pPr>
        <w:pStyle w:val="Paragraphedeliste"/>
        <w:textAlignment w:val="baseline"/>
        <w:rPr>
          <w:rFonts w:ascii="Book Antiqua" w:eastAsia="+mn-ea" w:hAnsi="Book Antiqua" w:cs="+mn-cs"/>
          <w:b/>
          <w:bCs/>
          <w:color w:val="4E3B30"/>
          <w:kern w:val="24"/>
          <w:sz w:val="40"/>
          <w:szCs w:val="40"/>
          <w:lang w:val="en-US"/>
        </w:rPr>
      </w:pPr>
    </w:p>
    <w:p w:rsidR="002E7DF0" w:rsidRDefault="002E7DF0" w:rsidP="00F87435">
      <w:pPr>
        <w:pStyle w:val="Paragraphedeliste"/>
        <w:textAlignment w:val="baseline"/>
        <w:rPr>
          <w:color w:val="F0A22E"/>
          <w:sz w:val="28"/>
        </w:rPr>
      </w:pPr>
      <w:r w:rsidRPr="002E7DF0">
        <w:rPr>
          <w:noProof/>
        </w:rPr>
        <w:t xml:space="preserve"> </w:t>
      </w:r>
      <w:r>
        <w:rPr>
          <w:noProof/>
        </w:rPr>
        <w:drawing>
          <wp:inline distT="0" distB="0" distL="0" distR="0" wp14:anchorId="1B658765" wp14:editId="2107F327">
            <wp:extent cx="3505200" cy="5029200"/>
            <wp:effectExtent l="0" t="0" r="0" b="0"/>
            <wp:docPr id="4" name="Picture 7" descr="Sea areas in international rights">
              <a:hlinkClick xmlns:a="http://schemas.openxmlformats.org/drawingml/2006/main" r:id="rId10" tooltip="Sea areas in international rights"/>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7653" name="Picture 7" descr="Sea areas in international rights">
                      <a:hlinkClick r:id="rId10" tooltip="Sea areas in international rights"/>
                    </pic:cNvPr>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0" cy="502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E7DF0" w:rsidRPr="002E7DF0" w:rsidRDefault="002E7DF0">
      <w:pPr>
        <w:rPr>
          <w:rFonts w:ascii="Book Antiqua" w:eastAsia="+mj-ea" w:hAnsi="Book Antiqua" w:cs="+mj-cs"/>
          <w:b/>
          <w:bCs/>
          <w:caps/>
          <w:color w:val="4E3B30"/>
          <w:kern w:val="24"/>
          <w:sz w:val="56"/>
          <w:szCs w:val="56"/>
          <w:lang w:val="en-US"/>
          <w14:reflection w14:blurRad="12700" w14:stA="48000" w14:stPos="0" w14:endA="300" w14:endPos="55000" w14:dist="0" w14:dir="5400000" w14:fadeDir="5400000" w14:sx="100000" w14:sy="-90000" w14:kx="0" w14:ky="0" w14:algn="bl"/>
        </w:rPr>
      </w:pPr>
    </w:p>
    <w:p w:rsidR="00BF45A7" w:rsidRDefault="00BF45A7" w:rsidP="00BF45A7">
      <w:pPr>
        <w:pStyle w:val="NormalWeb"/>
        <w:spacing w:before="0" w:beforeAutospacing="0" w:after="0" w:afterAutospacing="0"/>
        <w:textAlignment w:val="baseline"/>
      </w:pPr>
      <w:r>
        <w:rPr>
          <w:rFonts w:ascii="Franklin Gothic Book" w:eastAsia="+mn-ea" w:hAnsi="Franklin Gothic Book" w:cs="+mn-cs"/>
          <w:b/>
          <w:bCs/>
          <w:color w:val="66FF66"/>
          <w:kern w:val="24"/>
          <w:lang w:val="en-US"/>
        </w:rPr>
        <w:t>2002 ROC – Angola Offshore Boundary Agreement</w:t>
      </w:r>
    </w:p>
    <w:p w:rsidR="00A070CC" w:rsidRDefault="00451EDF" w:rsidP="00451EDF">
      <w:pPr>
        <w:jc w:val="center"/>
        <w:rPr>
          <w:rFonts w:ascii="Franklin Gothic Medium" w:eastAsia="+mj-ea" w:hAnsi="Franklin Gothic Medium" w:cs="+mj-cs"/>
          <w:b/>
          <w:bCs/>
          <w:caps/>
          <w:color w:val="4E3B30"/>
          <w:kern w:val="24"/>
          <w:sz w:val="56"/>
          <w:szCs w:val="56"/>
          <w14:reflection w14:blurRad="12700" w14:stA="48000" w14:stPos="0" w14:endA="300" w14:endPos="55000" w14:dist="0" w14:dir="5400000" w14:fadeDir="5400000" w14:sx="100000" w14:sy="-90000" w14:kx="0" w14:ky="0" w14:algn="bl"/>
        </w:rPr>
      </w:pPr>
      <w:r>
        <w:rPr>
          <w:noProof/>
          <w:lang w:eastAsia="fr-FR"/>
        </w:rPr>
        <w:lastRenderedPageBreak/>
        <w:drawing>
          <wp:inline distT="0" distB="0" distL="0" distR="0" wp14:anchorId="42EF7A2F" wp14:editId="45E4A5FB">
            <wp:extent cx="4800600" cy="3200400"/>
            <wp:effectExtent l="19050" t="19050" r="19050" b="19050"/>
            <wp:docPr id="28676" name="Picture 4" descr="Lower Congo basin"/>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676" name="Picture 4" descr="Lower Congo basin"/>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3200400"/>
                    </a:xfrm>
                    <a:prstGeom prst="rect">
                      <a:avLst/>
                    </a:prstGeom>
                    <a:noFill/>
                    <a:ln cap="flat">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rsidR="00BF45A7" w:rsidRDefault="00BF45A7" w:rsidP="00BF45A7">
      <w:pPr>
        <w:pStyle w:val="NormalWeb"/>
        <w:spacing w:before="0" w:beforeAutospacing="0" w:after="0" w:afterAutospacing="0"/>
        <w:textAlignment w:val="baseline"/>
      </w:pPr>
      <w:r>
        <w:rPr>
          <w:rFonts w:ascii="Franklin Gothic Book" w:eastAsia="+mn-ea" w:hAnsi="Franklin Gothic Book" w:cs="+mn-cs"/>
          <w:b/>
          <w:bCs/>
          <w:color w:val="66FF66"/>
          <w:kern w:val="24"/>
          <w:lang w:val="en-US"/>
        </w:rPr>
        <w:t>2002 ROC – Angola Offshore Boundary Agreement</w:t>
      </w:r>
    </w:p>
    <w:p w:rsidR="001D73AC" w:rsidRDefault="00BF45A7" w:rsidP="00192D5B">
      <w:pPr>
        <w:pStyle w:val="NormalWeb"/>
        <w:spacing w:before="0" w:beforeAutospacing="0" w:after="0" w:afterAutospacing="0"/>
        <w:textAlignment w:val="baseline"/>
        <w:rPr>
          <w:rFonts w:ascii="Franklin Gothic Book" w:eastAsia="+mn-ea" w:hAnsi="Franklin Gothic Book" w:cs="+mn-cs"/>
          <w:b/>
          <w:bCs/>
          <w:color w:val="66FF66"/>
          <w:kern w:val="24"/>
          <w:u w:val="single"/>
          <w:lang w:val="en-US"/>
        </w:rPr>
      </w:pPr>
      <w:r>
        <w:rPr>
          <w:rFonts w:ascii="Franklin Gothic Book" w:eastAsia="+mn-ea" w:hAnsi="Franklin Gothic Book" w:cs="+mn-cs"/>
          <w:b/>
          <w:bCs/>
          <w:color w:val="66FF66"/>
          <w:kern w:val="24"/>
          <w:u w:val="single"/>
          <w:lang w:val="en-US"/>
        </w:rPr>
        <w:t>Proposed</w:t>
      </w:r>
      <w:r>
        <w:rPr>
          <w:rFonts w:ascii="Franklin Gothic Book" w:eastAsia="+mn-ea" w:hAnsi="Franklin Gothic Book" w:cs="+mn-cs"/>
          <w:b/>
          <w:bCs/>
          <w:color w:val="66FF66"/>
          <w:kern w:val="24"/>
          <w:lang w:val="en-US"/>
        </w:rPr>
        <w:t xml:space="preserve"> DRC – Angola Offshore Boundary </w:t>
      </w:r>
      <w:r>
        <w:rPr>
          <w:rFonts w:ascii="Franklin Gothic Book" w:eastAsia="+mn-ea" w:hAnsi="Franklin Gothic Book" w:cs="+mn-cs"/>
          <w:b/>
          <w:bCs/>
          <w:color w:val="66FF66"/>
          <w:kern w:val="24"/>
          <w:u w:val="single"/>
          <w:lang w:val="en-US"/>
        </w:rPr>
        <w:t>Concept</w:t>
      </w:r>
    </w:p>
    <w:p w:rsidR="001E2558" w:rsidRDefault="001E2558" w:rsidP="00192D5B">
      <w:pPr>
        <w:pStyle w:val="NormalWeb"/>
        <w:spacing w:before="0" w:beforeAutospacing="0" w:after="0" w:afterAutospacing="0"/>
        <w:textAlignment w:val="baseline"/>
        <w:rPr>
          <w:rFonts w:ascii="Franklin Gothic Book" w:eastAsia="+mn-ea" w:hAnsi="Franklin Gothic Book" w:cs="+mn-cs"/>
          <w:b/>
          <w:bCs/>
          <w:color w:val="66FF66"/>
          <w:kern w:val="24"/>
          <w:u w:val="single"/>
          <w:lang w:val="en-US"/>
        </w:rPr>
      </w:pPr>
    </w:p>
    <w:p w:rsidR="00CA2128" w:rsidRPr="00CA2128" w:rsidRDefault="00CA2128" w:rsidP="00CA2128">
      <w:pPr>
        <w:spacing w:after="200" w:line="276" w:lineRule="auto"/>
        <w:ind w:left="426" w:hanging="426"/>
        <w:rPr>
          <w:rFonts w:ascii="Calibri" w:eastAsia="Calibri" w:hAnsi="Calibri" w:cs="Times New Roman"/>
          <w:sz w:val="44"/>
          <w:szCs w:val="44"/>
        </w:rPr>
      </w:pPr>
      <w:r w:rsidRPr="00ED3B1A">
        <w:rPr>
          <w:rFonts w:ascii="Calibri" w:eastAsia="Calibri" w:hAnsi="Calibri" w:cs="Times New Roman"/>
          <w:b/>
          <w:sz w:val="44"/>
          <w:szCs w:val="44"/>
        </w:rPr>
        <w:t xml:space="preserve">La </w:t>
      </w:r>
      <w:r w:rsidRPr="00CA2128">
        <w:rPr>
          <w:rFonts w:ascii="Calibri" w:eastAsia="Calibri" w:hAnsi="Calibri" w:cs="Times New Roman"/>
          <w:b/>
          <w:sz w:val="44"/>
          <w:szCs w:val="44"/>
        </w:rPr>
        <w:t>politique  des  multinationales</w:t>
      </w:r>
      <w:r w:rsidRPr="00CA2128">
        <w:rPr>
          <w:rFonts w:ascii="Calibri" w:eastAsia="Calibri" w:hAnsi="Calibri" w:cs="Times New Roman"/>
          <w:sz w:val="44"/>
          <w:szCs w:val="44"/>
        </w:rPr>
        <w:t xml:space="preserve"> </w:t>
      </w:r>
    </w:p>
    <w:p w:rsidR="00CA2128" w:rsidRPr="00CA2128" w:rsidRDefault="00CA2128" w:rsidP="00CA2128">
      <w:pPr>
        <w:spacing w:after="200" w:line="276" w:lineRule="auto"/>
        <w:ind w:left="426" w:hanging="426"/>
        <w:rPr>
          <w:rFonts w:ascii="Calibri" w:eastAsia="Calibri" w:hAnsi="Calibri" w:cs="Times New Roman"/>
        </w:rPr>
      </w:pPr>
    </w:p>
    <w:p w:rsidR="00CA2128" w:rsidRPr="00CA2128" w:rsidRDefault="00CA2128" w:rsidP="00CA2128">
      <w:pPr>
        <w:spacing w:after="200" w:line="276" w:lineRule="auto"/>
        <w:ind w:left="426" w:hanging="426"/>
        <w:rPr>
          <w:rFonts w:ascii="Calibri" w:eastAsia="Calibri" w:hAnsi="Calibri" w:cs="Times New Roman"/>
          <w:sz w:val="32"/>
          <w:szCs w:val="32"/>
        </w:rPr>
      </w:pPr>
      <w:r w:rsidRPr="00CA2128">
        <w:rPr>
          <w:rFonts w:ascii="Calibri" w:eastAsia="Calibri" w:hAnsi="Calibri" w:cs="Times New Roman"/>
          <w:sz w:val="32"/>
          <w:szCs w:val="32"/>
        </w:rPr>
        <w:t>D’une  analyse  holistique (globale ),nous  pouvons   retenir  l’assertion  qui  dit : « les  conflits  en Afrique  sont-ils  initiés  par  les  exploitants</w:t>
      </w:r>
      <w:r w:rsidR="00AF069B">
        <w:rPr>
          <w:rFonts w:ascii="Calibri" w:eastAsia="Calibri" w:hAnsi="Calibri" w:cs="Times New Roman"/>
          <w:sz w:val="32"/>
          <w:szCs w:val="32"/>
        </w:rPr>
        <w:t xml:space="preserve">  illé</w:t>
      </w:r>
      <w:r w:rsidRPr="00CA2128">
        <w:rPr>
          <w:rFonts w:ascii="Calibri" w:eastAsia="Calibri" w:hAnsi="Calibri" w:cs="Times New Roman"/>
          <w:sz w:val="32"/>
          <w:szCs w:val="32"/>
        </w:rPr>
        <w:t xml:space="preserve">gaux  des  ressources  ou  ceux  des  conflits  pour  monter  des  affaires  juteuses ?   </w:t>
      </w:r>
    </w:p>
    <w:p w:rsidR="00CA2128" w:rsidRPr="00CA2128" w:rsidRDefault="00AF069B"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 xml:space="preserve">Il  nous  semble  </w:t>
      </w:r>
      <w:r w:rsidR="00BD6A07">
        <w:rPr>
          <w:rFonts w:ascii="Calibri" w:eastAsia="Calibri" w:hAnsi="Calibri" w:cs="Times New Roman"/>
          <w:sz w:val="32"/>
          <w:szCs w:val="32"/>
        </w:rPr>
        <w:t>au  regard  des   différentes conclusions</w:t>
      </w:r>
      <w:r w:rsidR="00CA2128" w:rsidRPr="00CA2128">
        <w:rPr>
          <w:rFonts w:ascii="Calibri" w:eastAsia="Calibri" w:hAnsi="Calibri" w:cs="Times New Roman"/>
          <w:sz w:val="32"/>
          <w:szCs w:val="32"/>
        </w:rPr>
        <w:t xml:space="preserve">  de</w:t>
      </w:r>
      <w:r w:rsidR="00BD6A07">
        <w:rPr>
          <w:rFonts w:ascii="Calibri" w:eastAsia="Calibri" w:hAnsi="Calibri" w:cs="Times New Roman"/>
          <w:sz w:val="32"/>
          <w:szCs w:val="32"/>
        </w:rPr>
        <w:t>s</w:t>
      </w:r>
      <w:r w:rsidR="00CA2128" w:rsidRPr="00CA2128">
        <w:rPr>
          <w:rFonts w:ascii="Calibri" w:eastAsia="Calibri" w:hAnsi="Calibri" w:cs="Times New Roman"/>
          <w:sz w:val="32"/>
          <w:szCs w:val="32"/>
        </w:rPr>
        <w:t xml:space="preserve">  plusieurs ateliers  organisés  à ce  sujet  par  la soci</w:t>
      </w:r>
      <w:r>
        <w:rPr>
          <w:rFonts w:ascii="Calibri" w:eastAsia="Calibri" w:hAnsi="Calibri" w:cs="Times New Roman"/>
          <w:sz w:val="32"/>
          <w:szCs w:val="32"/>
        </w:rPr>
        <w:t>été  ci</w:t>
      </w:r>
      <w:r w:rsidR="00CA2128" w:rsidRPr="00CA2128">
        <w:rPr>
          <w:rFonts w:ascii="Calibri" w:eastAsia="Calibri" w:hAnsi="Calibri" w:cs="Times New Roman"/>
          <w:sz w:val="32"/>
          <w:szCs w:val="32"/>
        </w:rPr>
        <w:t xml:space="preserve">vile  congolaise  que  les  conflits  en  Afrique   répondent  aux   stratégies  des  Entreprises  </w:t>
      </w:r>
      <w:r>
        <w:rPr>
          <w:rFonts w:ascii="Calibri" w:eastAsia="Calibri" w:hAnsi="Calibri" w:cs="Times New Roman"/>
          <w:sz w:val="32"/>
          <w:szCs w:val="32"/>
        </w:rPr>
        <w:t>mu</w:t>
      </w:r>
      <w:r w:rsidR="00CA2128" w:rsidRPr="00CA2128">
        <w:rPr>
          <w:rFonts w:ascii="Calibri" w:eastAsia="Calibri" w:hAnsi="Calibri" w:cs="Times New Roman"/>
          <w:sz w:val="32"/>
          <w:szCs w:val="32"/>
        </w:rPr>
        <w:t xml:space="preserve">ltinationales  et  ce, </w:t>
      </w:r>
      <w:r w:rsidR="00EC427D">
        <w:rPr>
          <w:rFonts w:ascii="Calibri" w:eastAsia="Calibri" w:hAnsi="Calibri" w:cs="Times New Roman"/>
          <w:sz w:val="32"/>
          <w:szCs w:val="32"/>
        </w:rPr>
        <w:t xml:space="preserve">la </w:t>
      </w:r>
      <w:r w:rsidR="00CA2128" w:rsidRPr="00CA2128">
        <w:rPr>
          <w:rFonts w:ascii="Calibri" w:eastAsia="Calibri" w:hAnsi="Calibri" w:cs="Times New Roman"/>
          <w:sz w:val="32"/>
          <w:szCs w:val="32"/>
        </w:rPr>
        <w:t>mondialisation  aidant  qui,</w:t>
      </w:r>
      <w:r>
        <w:rPr>
          <w:rFonts w:ascii="Calibri" w:eastAsia="Calibri" w:hAnsi="Calibri" w:cs="Times New Roman"/>
          <w:sz w:val="32"/>
          <w:szCs w:val="32"/>
        </w:rPr>
        <w:t xml:space="preserve"> poussé   par  un  goû</w:t>
      </w:r>
      <w:r w:rsidR="00CA2128" w:rsidRPr="00CA2128">
        <w:rPr>
          <w:rFonts w:ascii="Calibri" w:eastAsia="Calibri" w:hAnsi="Calibri" w:cs="Times New Roman"/>
          <w:sz w:val="32"/>
          <w:szCs w:val="32"/>
        </w:rPr>
        <w:t xml:space="preserve">t  de  lucre  ou  des  bénéfices  faciles  </w:t>
      </w:r>
      <w:r>
        <w:rPr>
          <w:rFonts w:ascii="Calibri" w:eastAsia="Calibri" w:hAnsi="Calibri" w:cs="Times New Roman"/>
          <w:sz w:val="32"/>
          <w:szCs w:val="32"/>
        </w:rPr>
        <w:t>montent  de</w:t>
      </w:r>
      <w:r w:rsidR="00EC427D">
        <w:rPr>
          <w:rFonts w:ascii="Calibri" w:eastAsia="Calibri" w:hAnsi="Calibri" w:cs="Times New Roman"/>
          <w:sz w:val="32"/>
          <w:szCs w:val="32"/>
        </w:rPr>
        <w:t>s  sé</w:t>
      </w:r>
      <w:r w:rsidR="00CA2128" w:rsidRPr="00CA2128">
        <w:rPr>
          <w:rFonts w:ascii="Calibri" w:eastAsia="Calibri" w:hAnsi="Calibri" w:cs="Times New Roman"/>
          <w:sz w:val="32"/>
          <w:szCs w:val="32"/>
        </w:rPr>
        <w:t>nario</w:t>
      </w:r>
      <w:r w:rsidR="00EC427D">
        <w:rPr>
          <w:rFonts w:ascii="Calibri" w:eastAsia="Calibri" w:hAnsi="Calibri" w:cs="Times New Roman"/>
          <w:sz w:val="32"/>
          <w:szCs w:val="32"/>
        </w:rPr>
        <w:t xml:space="preserve">s </w:t>
      </w:r>
      <w:r w:rsidR="00CA2128" w:rsidRPr="00CA2128">
        <w:rPr>
          <w:rFonts w:ascii="Calibri" w:eastAsia="Calibri" w:hAnsi="Calibri" w:cs="Times New Roman"/>
          <w:sz w:val="32"/>
          <w:szCs w:val="32"/>
        </w:rPr>
        <w:t xml:space="preserve">  de  </w:t>
      </w:r>
      <w:r w:rsidR="00CA2128" w:rsidRPr="00BD6A07">
        <w:rPr>
          <w:rFonts w:ascii="Calibri" w:eastAsia="Calibri" w:hAnsi="Calibri" w:cs="Times New Roman"/>
          <w:b/>
          <w:sz w:val="32"/>
          <w:szCs w:val="32"/>
        </w:rPr>
        <w:t>« colonisation  douce »</w:t>
      </w:r>
      <w:r w:rsidR="00CA2128" w:rsidRPr="00CA2128">
        <w:rPr>
          <w:rFonts w:ascii="Calibri" w:eastAsia="Calibri" w:hAnsi="Calibri" w:cs="Times New Roman"/>
          <w:sz w:val="32"/>
          <w:szCs w:val="32"/>
        </w:rPr>
        <w:t>,en  recourant  généralement   aux  fils  du pays  utilisés  comme  figurant  à qui  on  fait  jouer   plus</w:t>
      </w:r>
      <w:r>
        <w:rPr>
          <w:rFonts w:ascii="Calibri" w:eastAsia="Calibri" w:hAnsi="Calibri" w:cs="Times New Roman"/>
          <w:sz w:val="32"/>
          <w:szCs w:val="32"/>
        </w:rPr>
        <w:t>ieurs  rô</w:t>
      </w:r>
      <w:r w:rsidR="00CA2128" w:rsidRPr="00CA2128">
        <w:rPr>
          <w:rFonts w:ascii="Calibri" w:eastAsia="Calibri" w:hAnsi="Calibri" w:cs="Times New Roman"/>
          <w:sz w:val="32"/>
          <w:szCs w:val="32"/>
        </w:rPr>
        <w:t>les (chef  rebelles ,opposants, meneur</w:t>
      </w:r>
      <w:r w:rsidR="00EC427D">
        <w:rPr>
          <w:rFonts w:ascii="Calibri" w:eastAsia="Calibri" w:hAnsi="Calibri" w:cs="Times New Roman"/>
          <w:sz w:val="32"/>
          <w:szCs w:val="32"/>
        </w:rPr>
        <w:t>s</w:t>
      </w:r>
      <w:r w:rsidR="00CA2128" w:rsidRPr="00CA2128">
        <w:rPr>
          <w:rFonts w:ascii="Calibri" w:eastAsia="Calibri" w:hAnsi="Calibri" w:cs="Times New Roman"/>
          <w:sz w:val="32"/>
          <w:szCs w:val="32"/>
        </w:rPr>
        <w:t xml:space="preserve">  d’une  lutte de  libération  etc</w:t>
      </w:r>
      <w:r w:rsidR="00BD6A07">
        <w:rPr>
          <w:rFonts w:ascii="Calibri" w:eastAsia="Calibri" w:hAnsi="Calibri" w:cs="Times New Roman"/>
          <w:sz w:val="32"/>
          <w:szCs w:val="32"/>
        </w:rPr>
        <w:t xml:space="preserve"> </w:t>
      </w:r>
      <w:r w:rsidR="00CA2128" w:rsidRPr="00CA2128">
        <w:rPr>
          <w:rFonts w:ascii="Calibri" w:eastAsia="Calibri" w:hAnsi="Calibri" w:cs="Times New Roman"/>
          <w:sz w:val="32"/>
          <w:szCs w:val="32"/>
        </w:rPr>
        <w:t>)</w:t>
      </w:r>
    </w:p>
    <w:p w:rsidR="00CA2128" w:rsidRPr="00CA2128" w:rsidRDefault="00ED3B1A"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lastRenderedPageBreak/>
        <w:t xml:space="preserve">     </w:t>
      </w:r>
      <w:r w:rsidR="00CA2128" w:rsidRPr="00CA2128">
        <w:rPr>
          <w:rFonts w:ascii="Calibri" w:eastAsia="Calibri" w:hAnsi="Calibri" w:cs="Times New Roman"/>
          <w:sz w:val="32"/>
          <w:szCs w:val="32"/>
        </w:rPr>
        <w:t>D’après  une  revue  scientifiq</w:t>
      </w:r>
      <w:r>
        <w:rPr>
          <w:rFonts w:ascii="Calibri" w:eastAsia="Calibri" w:hAnsi="Calibri" w:cs="Times New Roman"/>
          <w:sz w:val="32"/>
          <w:szCs w:val="32"/>
        </w:rPr>
        <w:t>ue  amé</w:t>
      </w:r>
      <w:r w:rsidR="00CA2128" w:rsidRPr="00CA2128">
        <w:rPr>
          <w:rFonts w:ascii="Calibri" w:eastAsia="Calibri" w:hAnsi="Calibri" w:cs="Times New Roman"/>
          <w:sz w:val="32"/>
          <w:szCs w:val="32"/>
        </w:rPr>
        <w:t>ricaine  (dont  la  référence   se  trouve  gardée   dans   une  de  nos   bibl</w:t>
      </w:r>
      <w:r>
        <w:rPr>
          <w:rFonts w:ascii="Calibri" w:eastAsia="Calibri" w:hAnsi="Calibri" w:cs="Times New Roman"/>
          <w:sz w:val="32"/>
          <w:szCs w:val="32"/>
        </w:rPr>
        <w:t>i</w:t>
      </w:r>
      <w:r w:rsidR="00CA2128" w:rsidRPr="00CA2128">
        <w:rPr>
          <w:rFonts w:ascii="Calibri" w:eastAsia="Calibri" w:hAnsi="Calibri" w:cs="Times New Roman"/>
          <w:sz w:val="32"/>
          <w:szCs w:val="32"/>
        </w:rPr>
        <w:t>othè</w:t>
      </w:r>
      <w:r w:rsidR="00EC427D">
        <w:rPr>
          <w:rFonts w:ascii="Calibri" w:eastAsia="Calibri" w:hAnsi="Calibri" w:cs="Times New Roman"/>
          <w:sz w:val="32"/>
          <w:szCs w:val="32"/>
        </w:rPr>
        <w:t>que</w:t>
      </w:r>
      <w:r>
        <w:rPr>
          <w:rFonts w:ascii="Calibri" w:eastAsia="Calibri" w:hAnsi="Calibri" w:cs="Times New Roman"/>
          <w:sz w:val="32"/>
          <w:szCs w:val="32"/>
        </w:rPr>
        <w:t>)</w:t>
      </w:r>
      <w:r w:rsidR="00EC427D">
        <w:rPr>
          <w:rFonts w:ascii="Calibri" w:eastAsia="Calibri" w:hAnsi="Calibri" w:cs="Times New Roman"/>
          <w:sz w:val="32"/>
          <w:szCs w:val="32"/>
        </w:rPr>
        <w:t xml:space="preserve"> </w:t>
      </w:r>
      <w:r>
        <w:rPr>
          <w:rFonts w:ascii="Calibri" w:eastAsia="Calibri" w:hAnsi="Calibri" w:cs="Times New Roman"/>
          <w:sz w:val="32"/>
          <w:szCs w:val="32"/>
        </w:rPr>
        <w:t>le  Golf   de   Guinée (territoire  qui  s’éte</w:t>
      </w:r>
      <w:r w:rsidR="00CA2128" w:rsidRPr="00CA2128">
        <w:rPr>
          <w:rFonts w:ascii="Calibri" w:eastAsia="Calibri" w:hAnsi="Calibri" w:cs="Times New Roman"/>
          <w:sz w:val="32"/>
          <w:szCs w:val="32"/>
        </w:rPr>
        <w:t>n</w:t>
      </w:r>
      <w:r>
        <w:rPr>
          <w:rFonts w:ascii="Calibri" w:eastAsia="Calibri" w:hAnsi="Calibri" w:cs="Times New Roman"/>
          <w:sz w:val="32"/>
          <w:szCs w:val="32"/>
        </w:rPr>
        <w:t>d</w:t>
      </w:r>
      <w:r w:rsidR="00EC427D">
        <w:rPr>
          <w:rFonts w:ascii="Calibri" w:eastAsia="Calibri" w:hAnsi="Calibri" w:cs="Times New Roman"/>
          <w:sz w:val="32"/>
          <w:szCs w:val="32"/>
        </w:rPr>
        <w:t xml:space="preserve">   de la  cô</w:t>
      </w:r>
      <w:r w:rsidR="00CA2128" w:rsidRPr="00CA2128">
        <w:rPr>
          <w:rFonts w:ascii="Calibri" w:eastAsia="Calibri" w:hAnsi="Calibri" w:cs="Times New Roman"/>
          <w:sz w:val="32"/>
          <w:szCs w:val="32"/>
        </w:rPr>
        <w:t>te  du  Nigeria  à la  cote  Angolaise  )  regorge  une  réserve  pétrolière  de  loin  plus  importante   que  celle  du  Moyen-Orient.</w:t>
      </w:r>
    </w:p>
    <w:p w:rsidR="00CA2128" w:rsidRPr="00CA2128" w:rsidRDefault="00ED3B1A"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D</w:t>
      </w:r>
      <w:r w:rsidR="00EC427D">
        <w:rPr>
          <w:rFonts w:ascii="Calibri" w:eastAsia="Calibri" w:hAnsi="Calibri" w:cs="Times New Roman"/>
          <w:sz w:val="32"/>
          <w:szCs w:val="32"/>
        </w:rPr>
        <w:t>e</w:t>
      </w:r>
      <w:r>
        <w:rPr>
          <w:rFonts w:ascii="Calibri" w:eastAsia="Calibri" w:hAnsi="Calibri" w:cs="Times New Roman"/>
          <w:sz w:val="32"/>
          <w:szCs w:val="32"/>
        </w:rPr>
        <w:t xml:space="preserve">  ce fait</w:t>
      </w:r>
      <w:r w:rsidR="00EC427D">
        <w:rPr>
          <w:rFonts w:ascii="Calibri" w:eastAsia="Calibri" w:hAnsi="Calibri" w:cs="Times New Roman"/>
          <w:sz w:val="32"/>
          <w:szCs w:val="32"/>
        </w:rPr>
        <w:t>,</w:t>
      </w:r>
      <w:r>
        <w:rPr>
          <w:rFonts w:ascii="Calibri" w:eastAsia="Calibri" w:hAnsi="Calibri" w:cs="Times New Roman"/>
          <w:sz w:val="32"/>
          <w:szCs w:val="32"/>
        </w:rPr>
        <w:t xml:space="preserve">  l’exploitation  cô</w:t>
      </w:r>
      <w:r w:rsidR="00CA2128" w:rsidRPr="00CA2128">
        <w:rPr>
          <w:rFonts w:ascii="Calibri" w:eastAsia="Calibri" w:hAnsi="Calibri" w:cs="Times New Roman"/>
          <w:sz w:val="32"/>
          <w:szCs w:val="32"/>
        </w:rPr>
        <w:t>tière   de</w:t>
      </w:r>
      <w:r w:rsidR="00EC427D">
        <w:rPr>
          <w:rFonts w:ascii="Calibri" w:eastAsia="Calibri" w:hAnsi="Calibri" w:cs="Times New Roman"/>
          <w:sz w:val="32"/>
          <w:szCs w:val="32"/>
        </w:rPr>
        <w:t>s</w:t>
      </w:r>
      <w:r w:rsidR="00CA2128" w:rsidRPr="00CA2128">
        <w:rPr>
          <w:rFonts w:ascii="Calibri" w:eastAsia="Calibri" w:hAnsi="Calibri" w:cs="Times New Roman"/>
          <w:sz w:val="32"/>
          <w:szCs w:val="32"/>
        </w:rPr>
        <w:t xml:space="preserve">  ressource</w:t>
      </w:r>
      <w:r w:rsidR="00EC427D">
        <w:rPr>
          <w:rFonts w:ascii="Calibri" w:eastAsia="Calibri" w:hAnsi="Calibri" w:cs="Times New Roman"/>
          <w:sz w:val="32"/>
          <w:szCs w:val="32"/>
        </w:rPr>
        <w:t>s</w:t>
      </w:r>
      <w:r w:rsidR="00CA2128" w:rsidRPr="00CA2128">
        <w:rPr>
          <w:rFonts w:ascii="Calibri" w:eastAsia="Calibri" w:hAnsi="Calibri" w:cs="Times New Roman"/>
          <w:sz w:val="32"/>
          <w:szCs w:val="32"/>
        </w:rPr>
        <w:t xml:space="preserve"> du  pétrole </w:t>
      </w:r>
      <w:r>
        <w:rPr>
          <w:rFonts w:ascii="Calibri" w:eastAsia="Calibri" w:hAnsi="Calibri" w:cs="Times New Roman"/>
          <w:sz w:val="32"/>
          <w:szCs w:val="32"/>
        </w:rPr>
        <w:t xml:space="preserve"> dans  les  diffé</w:t>
      </w:r>
      <w:r w:rsidR="00CA2128" w:rsidRPr="00CA2128">
        <w:rPr>
          <w:rFonts w:ascii="Calibri" w:eastAsia="Calibri" w:hAnsi="Calibri" w:cs="Times New Roman"/>
          <w:sz w:val="32"/>
          <w:szCs w:val="32"/>
        </w:rPr>
        <w:t>rents    pa</w:t>
      </w:r>
      <w:r w:rsidR="00EC427D">
        <w:rPr>
          <w:rFonts w:ascii="Calibri" w:eastAsia="Calibri" w:hAnsi="Calibri" w:cs="Times New Roman"/>
          <w:sz w:val="32"/>
          <w:szCs w:val="32"/>
        </w:rPr>
        <w:t>ys  de  la cô</w:t>
      </w:r>
      <w:r>
        <w:rPr>
          <w:rFonts w:ascii="Calibri" w:eastAsia="Calibri" w:hAnsi="Calibri" w:cs="Times New Roman"/>
          <w:sz w:val="32"/>
          <w:szCs w:val="32"/>
        </w:rPr>
        <w:t>te  (Nigeria, Gabon</w:t>
      </w:r>
      <w:r w:rsidR="00CA2128" w:rsidRPr="00CA2128">
        <w:rPr>
          <w:rFonts w:ascii="Calibri" w:eastAsia="Calibri" w:hAnsi="Calibri" w:cs="Times New Roman"/>
          <w:sz w:val="32"/>
          <w:szCs w:val="32"/>
        </w:rPr>
        <w:t>,</w:t>
      </w: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Guinée Equatoriale,</w:t>
      </w: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 xml:space="preserve">Congo –Brazza ,Congo  Kinshasa  et  l’Angola )  est  un  enjeu  financier  </w:t>
      </w:r>
      <w:r w:rsidR="00CA2128" w:rsidRPr="00CA2128">
        <w:rPr>
          <w:rFonts w:ascii="Calibri" w:eastAsia="Calibri" w:hAnsi="Calibri" w:cs="Times New Roman"/>
          <w:b/>
          <w:sz w:val="32"/>
          <w:szCs w:val="32"/>
        </w:rPr>
        <w:t xml:space="preserve">important . </w:t>
      </w:r>
      <w:r w:rsidR="00CA2128" w:rsidRPr="00CA2128">
        <w:rPr>
          <w:rFonts w:ascii="Calibri" w:eastAsia="Calibri" w:hAnsi="Calibri" w:cs="Times New Roman"/>
          <w:sz w:val="32"/>
          <w:szCs w:val="32"/>
        </w:rPr>
        <w:t xml:space="preserve">   </w:t>
      </w:r>
    </w:p>
    <w:p w:rsidR="00CA2128" w:rsidRPr="00CA2128" w:rsidRDefault="00ED3B1A"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Nous  basant  de  l’assertion  que  la  pol</w:t>
      </w:r>
      <w:r w:rsidR="00EC427D">
        <w:rPr>
          <w:rFonts w:ascii="Calibri" w:eastAsia="Calibri" w:hAnsi="Calibri" w:cs="Times New Roman"/>
          <w:sz w:val="32"/>
          <w:szCs w:val="32"/>
        </w:rPr>
        <w:t>itique  contrôle  l’économique</w:t>
      </w:r>
      <w:r w:rsidR="00CA2128" w:rsidRPr="00CA2128">
        <w:rPr>
          <w:rFonts w:ascii="Calibri" w:eastAsia="Calibri" w:hAnsi="Calibri" w:cs="Times New Roman"/>
          <w:sz w:val="32"/>
          <w:szCs w:val="32"/>
        </w:rPr>
        <w:t>,</w:t>
      </w:r>
      <w:r w:rsidR="00EC427D">
        <w:rPr>
          <w:rFonts w:ascii="Calibri" w:eastAsia="Calibri" w:hAnsi="Calibri" w:cs="Times New Roman"/>
          <w:sz w:val="32"/>
          <w:szCs w:val="32"/>
        </w:rPr>
        <w:t xml:space="preserve"> </w:t>
      </w:r>
      <w:r w:rsidR="00CA2128" w:rsidRPr="00CA2128">
        <w:rPr>
          <w:rFonts w:ascii="Calibri" w:eastAsia="Calibri" w:hAnsi="Calibri" w:cs="Times New Roman"/>
          <w:sz w:val="32"/>
          <w:szCs w:val="32"/>
        </w:rPr>
        <w:t>la  situation  politique  de  ce</w:t>
      </w:r>
      <w:r w:rsidR="00EC427D">
        <w:rPr>
          <w:rFonts w:ascii="Calibri" w:eastAsia="Calibri" w:hAnsi="Calibri" w:cs="Times New Roman"/>
          <w:sz w:val="32"/>
          <w:szCs w:val="32"/>
        </w:rPr>
        <w:t>s</w:t>
      </w:r>
      <w:r w:rsidR="00CA2128" w:rsidRPr="00CA2128">
        <w:rPr>
          <w:rFonts w:ascii="Calibri" w:eastAsia="Calibri" w:hAnsi="Calibri" w:cs="Times New Roman"/>
          <w:sz w:val="32"/>
          <w:szCs w:val="32"/>
        </w:rPr>
        <w:t xml:space="preserve">  pays  doit  rester  sous   contrôle  des  entreprises  qui  exploi</w:t>
      </w:r>
      <w:r>
        <w:rPr>
          <w:rFonts w:ascii="Calibri" w:eastAsia="Calibri" w:hAnsi="Calibri" w:cs="Times New Roman"/>
          <w:sz w:val="32"/>
          <w:szCs w:val="32"/>
        </w:rPr>
        <w:t>tent  les  littorales   cô</w:t>
      </w:r>
      <w:r w:rsidR="00CA2128" w:rsidRPr="00CA2128">
        <w:rPr>
          <w:rFonts w:ascii="Calibri" w:eastAsia="Calibri" w:hAnsi="Calibri" w:cs="Times New Roman"/>
          <w:sz w:val="32"/>
          <w:szCs w:val="32"/>
        </w:rPr>
        <w:t>tières  de ces  pays.</w:t>
      </w:r>
    </w:p>
    <w:p w:rsidR="00CA2128" w:rsidRPr="00CA2128" w:rsidRDefault="00ED3B1A"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Partant  de  ces   affirmations ,le  conflit  à  l’Est  de la  RDC  répond  à  deux  dynamiques. La  première  vise à   créer   un  c</w:t>
      </w:r>
      <w:r>
        <w:rPr>
          <w:rFonts w:ascii="Calibri" w:eastAsia="Calibri" w:hAnsi="Calibri" w:cs="Times New Roman"/>
          <w:sz w:val="32"/>
          <w:szCs w:val="32"/>
        </w:rPr>
        <w:t>limat  d’insécurité  permanente</w:t>
      </w:r>
      <w:r w:rsidR="00CA2128" w:rsidRPr="00CA2128">
        <w:rPr>
          <w:rFonts w:ascii="Calibri" w:eastAsia="Calibri" w:hAnsi="Calibri" w:cs="Times New Roman"/>
          <w:sz w:val="32"/>
          <w:szCs w:val="32"/>
        </w:rPr>
        <w:t>.  Ainsi  toute  l’attention  de  l’opinion   tant  nationale  qu’internationale   sera  focalisée  à l’Est ,tandis  qu’à l’ouest  le</w:t>
      </w:r>
      <w:r w:rsidR="00EC427D">
        <w:rPr>
          <w:rFonts w:ascii="Calibri" w:eastAsia="Calibri" w:hAnsi="Calibri" w:cs="Times New Roman"/>
          <w:sz w:val="32"/>
          <w:szCs w:val="32"/>
        </w:rPr>
        <w:t>s  multinationales  exploitent</w:t>
      </w:r>
      <w:r w:rsidR="00CA2128" w:rsidRPr="00CA2128">
        <w:rPr>
          <w:rFonts w:ascii="Calibri" w:eastAsia="Calibri" w:hAnsi="Calibri" w:cs="Times New Roman"/>
          <w:sz w:val="32"/>
          <w:szCs w:val="32"/>
        </w:rPr>
        <w:t xml:space="preserve">  le pétrole  </w:t>
      </w:r>
      <w:r w:rsidR="00EC427D">
        <w:rPr>
          <w:rFonts w:ascii="Calibri" w:eastAsia="Calibri" w:hAnsi="Calibri" w:cs="Times New Roman"/>
          <w:sz w:val="32"/>
          <w:szCs w:val="32"/>
        </w:rPr>
        <w:t xml:space="preserve"> sans    que   l’opinion n’y prê</w:t>
      </w:r>
      <w:r w:rsidR="00CA2128" w:rsidRPr="00CA2128">
        <w:rPr>
          <w:rFonts w:ascii="Calibri" w:eastAsia="Calibri" w:hAnsi="Calibri" w:cs="Times New Roman"/>
          <w:sz w:val="32"/>
          <w:szCs w:val="32"/>
        </w:rPr>
        <w:t xml:space="preserve">te  </w:t>
      </w:r>
      <w:r w:rsidR="00EC427D">
        <w:rPr>
          <w:rFonts w:ascii="Calibri" w:eastAsia="Calibri" w:hAnsi="Calibri" w:cs="Times New Roman"/>
          <w:sz w:val="32"/>
          <w:szCs w:val="32"/>
        </w:rPr>
        <w:t>grande  attention   (stratégie</w:t>
      </w:r>
      <w:r w:rsidR="00CA2128" w:rsidRPr="00CA2128">
        <w:rPr>
          <w:rFonts w:ascii="Calibri" w:eastAsia="Calibri" w:hAnsi="Calibri" w:cs="Times New Roman"/>
          <w:sz w:val="32"/>
          <w:szCs w:val="32"/>
        </w:rPr>
        <w:t xml:space="preserve">  de   diversion ).  Cas  de  l’Angola  et  du  Congo  -</w:t>
      </w:r>
      <w:r w:rsidR="00EC427D">
        <w:rPr>
          <w:rFonts w:ascii="Calibri" w:eastAsia="Calibri" w:hAnsi="Calibri" w:cs="Times New Roman"/>
          <w:sz w:val="32"/>
          <w:szCs w:val="32"/>
        </w:rPr>
        <w:t xml:space="preserve"> </w:t>
      </w:r>
      <w:r w:rsidR="00CA2128" w:rsidRPr="00CA2128">
        <w:rPr>
          <w:rFonts w:ascii="Calibri" w:eastAsia="Calibri" w:hAnsi="Calibri" w:cs="Times New Roman"/>
          <w:sz w:val="32"/>
          <w:szCs w:val="32"/>
        </w:rPr>
        <w:t>Brazza.</w:t>
      </w:r>
    </w:p>
    <w:p w:rsidR="00CA2128" w:rsidRPr="00CA2128" w:rsidRDefault="00ED3B1A"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t xml:space="preserve">      </w:t>
      </w:r>
      <w:r w:rsidR="00CA2128" w:rsidRPr="00CA2128">
        <w:rPr>
          <w:rFonts w:ascii="Calibri" w:eastAsia="Calibri" w:hAnsi="Calibri" w:cs="Times New Roman"/>
          <w:sz w:val="32"/>
          <w:szCs w:val="32"/>
        </w:rPr>
        <w:t>La  deuxième initie  des missions   de contrôle  à l’Est  auprès  des « petit</w:t>
      </w:r>
      <w:r w:rsidR="00EC427D">
        <w:rPr>
          <w:rFonts w:ascii="Calibri" w:eastAsia="Calibri" w:hAnsi="Calibri" w:cs="Times New Roman"/>
          <w:sz w:val="32"/>
          <w:szCs w:val="32"/>
        </w:rPr>
        <w:t>e</w:t>
      </w:r>
      <w:r w:rsidR="00CA2128" w:rsidRPr="00CA2128">
        <w:rPr>
          <w:rFonts w:ascii="Calibri" w:eastAsia="Calibri" w:hAnsi="Calibri" w:cs="Times New Roman"/>
          <w:sz w:val="32"/>
          <w:szCs w:val="32"/>
        </w:rPr>
        <w:t>s  exploitations » qui  sont  acc</w:t>
      </w:r>
      <w:r>
        <w:rPr>
          <w:rFonts w:ascii="Calibri" w:eastAsia="Calibri" w:hAnsi="Calibri" w:cs="Times New Roman"/>
          <w:sz w:val="32"/>
          <w:szCs w:val="32"/>
        </w:rPr>
        <w:t>usées  à  juste  titre comme  pilla</w:t>
      </w:r>
      <w:r w:rsidR="00CA2128" w:rsidRPr="00CA2128">
        <w:rPr>
          <w:rFonts w:ascii="Calibri" w:eastAsia="Calibri" w:hAnsi="Calibri" w:cs="Times New Roman"/>
          <w:sz w:val="32"/>
          <w:szCs w:val="32"/>
        </w:rPr>
        <w:t>r</w:t>
      </w:r>
      <w:r>
        <w:rPr>
          <w:rFonts w:ascii="Calibri" w:eastAsia="Calibri" w:hAnsi="Calibri" w:cs="Times New Roman"/>
          <w:sz w:val="32"/>
          <w:szCs w:val="32"/>
        </w:rPr>
        <w:t>d</w:t>
      </w:r>
      <w:r w:rsidR="00CA2128" w:rsidRPr="00CA2128">
        <w:rPr>
          <w:rFonts w:ascii="Calibri" w:eastAsia="Calibri" w:hAnsi="Calibri" w:cs="Times New Roman"/>
          <w:sz w:val="32"/>
          <w:szCs w:val="32"/>
        </w:rPr>
        <w:t>s  et  variés  sont  considérés  aux  yeux  de l’opinion  international</w:t>
      </w:r>
      <w:r w:rsidR="00EC427D">
        <w:rPr>
          <w:rFonts w:ascii="Calibri" w:eastAsia="Calibri" w:hAnsi="Calibri" w:cs="Times New Roman"/>
          <w:sz w:val="32"/>
          <w:szCs w:val="32"/>
        </w:rPr>
        <w:t>e  comme  seules  responsables</w:t>
      </w:r>
      <w:r w:rsidR="00CA2128" w:rsidRPr="00CA2128">
        <w:rPr>
          <w:rFonts w:ascii="Calibri" w:eastAsia="Calibri" w:hAnsi="Calibri" w:cs="Times New Roman"/>
          <w:sz w:val="32"/>
          <w:szCs w:val="32"/>
        </w:rPr>
        <w:t>,</w:t>
      </w:r>
      <w:r w:rsidR="00EC427D">
        <w:rPr>
          <w:rFonts w:ascii="Calibri" w:eastAsia="Calibri" w:hAnsi="Calibri" w:cs="Times New Roman"/>
          <w:sz w:val="32"/>
          <w:szCs w:val="32"/>
        </w:rPr>
        <w:t xml:space="preserve"> </w:t>
      </w:r>
      <w:r w:rsidR="00CA2128" w:rsidRPr="00CA2128">
        <w:rPr>
          <w:rFonts w:ascii="Calibri" w:eastAsia="Calibri" w:hAnsi="Calibri" w:cs="Times New Roman"/>
          <w:sz w:val="32"/>
          <w:szCs w:val="32"/>
        </w:rPr>
        <w:t>alors  que  les  grandes  entreprises   d</w:t>
      </w:r>
      <w:r w:rsidR="00EC427D">
        <w:rPr>
          <w:rFonts w:ascii="Calibri" w:eastAsia="Calibri" w:hAnsi="Calibri" w:cs="Times New Roman"/>
          <w:sz w:val="32"/>
          <w:szCs w:val="32"/>
        </w:rPr>
        <w:t>e l’Ouest   opèrent   avec  qui</w:t>
      </w:r>
      <w:r w:rsidR="00CA2128" w:rsidRPr="00CA2128">
        <w:rPr>
          <w:rFonts w:ascii="Calibri" w:eastAsia="Calibri" w:hAnsi="Calibri" w:cs="Times New Roman"/>
          <w:sz w:val="32"/>
          <w:szCs w:val="32"/>
        </w:rPr>
        <w:t>étude  .  Ce  qui  est  vrai  pour  le  pétrole   l’est  aussi  dans  le cadre  de l’exploitation  du  système  de communication  et  autres.</w:t>
      </w:r>
    </w:p>
    <w:p w:rsidR="00CA2128" w:rsidRPr="00CA2128" w:rsidRDefault="00ED3B1A" w:rsidP="00CA2128">
      <w:pPr>
        <w:spacing w:after="200" w:line="276" w:lineRule="auto"/>
        <w:ind w:left="426" w:hanging="426"/>
        <w:rPr>
          <w:rFonts w:ascii="Calibri" w:eastAsia="Calibri" w:hAnsi="Calibri" w:cs="Times New Roman"/>
          <w:sz w:val="32"/>
          <w:szCs w:val="32"/>
        </w:rPr>
      </w:pPr>
      <w:r>
        <w:rPr>
          <w:rFonts w:ascii="Calibri" w:eastAsia="Calibri" w:hAnsi="Calibri" w:cs="Times New Roman"/>
          <w:sz w:val="32"/>
          <w:szCs w:val="32"/>
        </w:rPr>
        <w:t xml:space="preserve">      </w:t>
      </w:r>
      <w:r w:rsidR="00EC427D">
        <w:rPr>
          <w:rFonts w:ascii="Calibri" w:eastAsia="Calibri" w:hAnsi="Calibri" w:cs="Times New Roman"/>
          <w:sz w:val="32"/>
          <w:szCs w:val="32"/>
        </w:rPr>
        <w:t>En effet</w:t>
      </w:r>
      <w:r w:rsidR="00CA2128" w:rsidRPr="00CA2128">
        <w:rPr>
          <w:rFonts w:ascii="Calibri" w:eastAsia="Calibri" w:hAnsi="Calibri" w:cs="Times New Roman"/>
          <w:sz w:val="32"/>
          <w:szCs w:val="32"/>
        </w:rPr>
        <w:t>,</w:t>
      </w:r>
      <w:r w:rsidR="00EC427D">
        <w:rPr>
          <w:rFonts w:ascii="Calibri" w:eastAsia="Calibri" w:hAnsi="Calibri" w:cs="Times New Roman"/>
          <w:sz w:val="32"/>
          <w:szCs w:val="32"/>
        </w:rPr>
        <w:t xml:space="preserve"> </w:t>
      </w:r>
      <w:r w:rsidR="00CA2128" w:rsidRPr="00CA2128">
        <w:rPr>
          <w:rFonts w:ascii="Calibri" w:eastAsia="Calibri" w:hAnsi="Calibri" w:cs="Times New Roman"/>
          <w:sz w:val="32"/>
          <w:szCs w:val="32"/>
        </w:rPr>
        <w:t>e</w:t>
      </w:r>
      <w:r w:rsidR="00EC427D">
        <w:rPr>
          <w:rFonts w:ascii="Calibri" w:eastAsia="Calibri" w:hAnsi="Calibri" w:cs="Times New Roman"/>
          <w:sz w:val="32"/>
          <w:szCs w:val="32"/>
        </w:rPr>
        <w:t>n dépit  de la  guerre  à l’Est</w:t>
      </w:r>
      <w:r w:rsidR="00CA2128" w:rsidRPr="00CA2128">
        <w:rPr>
          <w:rFonts w:ascii="Calibri" w:eastAsia="Calibri" w:hAnsi="Calibri" w:cs="Times New Roman"/>
          <w:sz w:val="32"/>
          <w:szCs w:val="32"/>
        </w:rPr>
        <w:t>,</w:t>
      </w:r>
      <w:r w:rsidR="00EC427D">
        <w:rPr>
          <w:rFonts w:ascii="Calibri" w:eastAsia="Calibri" w:hAnsi="Calibri" w:cs="Times New Roman"/>
          <w:sz w:val="32"/>
          <w:szCs w:val="32"/>
        </w:rPr>
        <w:t xml:space="preserve"> </w:t>
      </w:r>
      <w:r w:rsidR="00CA2128" w:rsidRPr="00CA2128">
        <w:rPr>
          <w:rFonts w:ascii="Calibri" w:eastAsia="Calibri" w:hAnsi="Calibri" w:cs="Times New Roman"/>
          <w:sz w:val="32"/>
          <w:szCs w:val="32"/>
        </w:rPr>
        <w:t xml:space="preserve">les  sociétés  pétrolières ,les  sociétés  de  télécommunication, les  sociétés  d’exploitations   </w:t>
      </w:r>
      <w:r>
        <w:rPr>
          <w:rFonts w:ascii="Calibri" w:eastAsia="Calibri" w:hAnsi="Calibri" w:cs="Times New Roman"/>
          <w:sz w:val="32"/>
          <w:szCs w:val="32"/>
        </w:rPr>
        <w:lastRenderedPageBreak/>
        <w:t>for</w:t>
      </w:r>
      <w:r w:rsidR="00CA2128" w:rsidRPr="00CA2128">
        <w:rPr>
          <w:rFonts w:ascii="Calibri" w:eastAsia="Calibri" w:hAnsi="Calibri" w:cs="Times New Roman"/>
          <w:sz w:val="32"/>
          <w:szCs w:val="32"/>
        </w:rPr>
        <w:t>estiè</w:t>
      </w:r>
      <w:r>
        <w:rPr>
          <w:rFonts w:ascii="Calibri" w:eastAsia="Calibri" w:hAnsi="Calibri" w:cs="Times New Roman"/>
          <w:sz w:val="32"/>
          <w:szCs w:val="32"/>
        </w:rPr>
        <w:t>res</w:t>
      </w:r>
      <w:r w:rsidR="00CA2128" w:rsidRPr="00CA2128">
        <w:rPr>
          <w:rFonts w:ascii="Calibri" w:eastAsia="Calibri" w:hAnsi="Calibri" w:cs="Times New Roman"/>
          <w:sz w:val="32"/>
          <w:szCs w:val="32"/>
        </w:rPr>
        <w:t xml:space="preserve">, les  sociétés  privées  et  para étatiques  se sont  investies  grandement   à l’Ouest . Profitant   de  l’ignorance  populaire  et  du  manque  de maitrise  des  systèmes  de tarification  exorbitante  afin  d’exploiter  </w:t>
      </w:r>
      <w:r w:rsidR="00EC427D">
        <w:rPr>
          <w:rFonts w:ascii="Calibri" w:eastAsia="Calibri" w:hAnsi="Calibri" w:cs="Times New Roman"/>
          <w:sz w:val="32"/>
          <w:szCs w:val="32"/>
        </w:rPr>
        <w:t xml:space="preserve">les   consommateurs  congolais </w:t>
      </w:r>
      <w:r w:rsidR="00CA2128" w:rsidRPr="00CA2128">
        <w:rPr>
          <w:rFonts w:ascii="Calibri" w:eastAsia="Calibri" w:hAnsi="Calibri" w:cs="Times New Roman"/>
          <w:sz w:val="32"/>
          <w:szCs w:val="32"/>
        </w:rPr>
        <w:t>et  bénéficiant   parfois   la couverture  des  certains  détenteurs  de pouvoir  politique  ou  militaire.</w:t>
      </w:r>
    </w:p>
    <w:p w:rsidR="00CA2128" w:rsidRPr="00ED3B1A" w:rsidRDefault="00CA2128" w:rsidP="00192D5B">
      <w:pPr>
        <w:pStyle w:val="NormalWeb"/>
        <w:spacing w:before="0" w:beforeAutospacing="0" w:after="0" w:afterAutospacing="0"/>
        <w:textAlignment w:val="baseline"/>
        <w:rPr>
          <w:rFonts w:ascii="Franklin Gothic Book" w:eastAsia="+mn-ea" w:hAnsi="Franklin Gothic Book" w:cs="+mn-cs"/>
          <w:b/>
          <w:bCs/>
          <w:color w:val="66FF66"/>
          <w:kern w:val="24"/>
          <w:sz w:val="32"/>
          <w:szCs w:val="32"/>
          <w:u w:val="single"/>
          <w:lang w:val="en-US"/>
        </w:rPr>
      </w:pPr>
    </w:p>
    <w:p w:rsidR="00AF069B" w:rsidRPr="003F1F0C" w:rsidRDefault="00ED3B1A" w:rsidP="00AF069B">
      <w:pPr>
        <w:spacing w:after="200" w:line="276" w:lineRule="auto"/>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pPr>
      <w:r>
        <w:rPr>
          <w:rFonts w:ascii="Franklin Gothic Book" w:eastAsia="+mn-ea" w:hAnsi="Franklin Gothic Book" w:cs="+mn-cs"/>
          <w:b/>
          <w:bCs/>
          <w:color w:val="66FF66"/>
          <w:kern w:val="24"/>
          <w:u w:val="single"/>
          <w:lang w:val="en-US"/>
        </w:rPr>
        <w:t xml:space="preserve">   </w:t>
      </w:r>
      <w:r w:rsidR="00AF069B">
        <w:rPr>
          <w:rFonts w:ascii="Franklin Gothic Book" w:eastAsia="+mn-ea" w:hAnsi="Franklin Gothic Book" w:cs="+mn-cs"/>
          <w:b/>
          <w:bCs/>
          <w:color w:val="000000" w:themeColor="text1"/>
          <w:kern w:val="24"/>
          <w:sz w:val="32"/>
          <w:szCs w:val="32"/>
          <w:lang w:val="en-US"/>
        </w:rPr>
        <w:t xml:space="preserve">    </w:t>
      </w:r>
      <w:r w:rsidR="00AF069B" w:rsidRPr="003F1F0C">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t>FISCALITE PETROLIERE</w:t>
      </w:r>
    </w:p>
    <w:p w:rsidR="00F90B06" w:rsidRDefault="00AF069B" w:rsidP="00F90B06">
      <w:pPr>
        <w:rPr>
          <w:rFonts w:ascii="Calibri" w:eastAsia="Calibri" w:hAnsi="Calibri" w:cs="Times New Roman"/>
          <w:sz w:val="32"/>
          <w:szCs w:val="32"/>
        </w:rPr>
      </w:pPr>
      <w:r w:rsidRPr="008B2676">
        <w:rPr>
          <w:rFonts w:ascii="Berlin Sans FB Demi" w:eastAsia="Batang" w:hAnsi="Berlin Sans FB Demi" w:cs="+mn-cs"/>
          <w:b/>
          <w:color w:val="4E3B30"/>
          <w:kern w:val="24"/>
          <w:sz w:val="32"/>
          <w:szCs w:val="32"/>
          <w:lang w:val="fr-BE"/>
          <w14:shadow w14:blurRad="38100" w14:dist="38100" w14:dir="2700000" w14:sx="100000" w14:sy="100000" w14:kx="0" w14:ky="0" w14:algn="tl">
            <w14:srgbClr w14:val="000000">
              <w14:alpha w14:val="57000"/>
            </w14:srgbClr>
          </w14:shadow>
        </w:rPr>
        <w:t xml:space="preserve"> </w:t>
      </w:r>
      <w:r w:rsidRPr="008B2676">
        <w:rPr>
          <w:rFonts w:ascii="Franklin Gothic Book" w:eastAsia="+mn-ea" w:hAnsi="Franklin Gothic Book" w:cs="+mn-cs"/>
          <w:b/>
          <w:bCs/>
          <w:color w:val="000000" w:themeColor="text1"/>
          <w:kern w:val="24"/>
          <w:sz w:val="32"/>
          <w:szCs w:val="32"/>
          <w:lang w:val="en-US"/>
        </w:rPr>
        <w:t xml:space="preserve">  </w:t>
      </w:r>
      <w:r>
        <w:rPr>
          <w:rFonts w:ascii="Franklin Gothic Book" w:eastAsia="+mn-ea" w:hAnsi="Franklin Gothic Book" w:cs="+mn-cs"/>
          <w:b/>
          <w:bCs/>
          <w:color w:val="000000" w:themeColor="text1"/>
          <w:kern w:val="24"/>
          <w:sz w:val="32"/>
          <w:szCs w:val="32"/>
          <w:lang w:val="en-US"/>
        </w:rPr>
        <w:t xml:space="preserve">  </w:t>
      </w:r>
      <w:r w:rsidRPr="00F90B06">
        <w:rPr>
          <w:rFonts w:ascii="Franklin Gothic Book" w:eastAsia="+mn-ea" w:hAnsi="Franklin Gothic Book" w:cs="+mn-cs"/>
          <w:b/>
          <w:bCs/>
          <w:color w:val="000000" w:themeColor="text1"/>
          <w:kern w:val="24"/>
          <w:sz w:val="32"/>
          <w:szCs w:val="32"/>
          <w:lang w:val="en-US"/>
        </w:rPr>
        <w:t xml:space="preserve"> </w:t>
      </w:r>
      <w:r w:rsidR="00F90B06" w:rsidRPr="00F90B06">
        <w:rPr>
          <w:rFonts w:ascii="Franklin Gothic Book" w:eastAsia="+mn-ea" w:hAnsi="Franklin Gothic Book" w:cs="+mn-cs"/>
          <w:b/>
          <w:bCs/>
          <w:color w:val="000000" w:themeColor="text1"/>
          <w:kern w:val="24"/>
          <w:sz w:val="32"/>
          <w:szCs w:val="32"/>
          <w:lang w:val="en-US"/>
        </w:rPr>
        <w:t xml:space="preserve"> L</w:t>
      </w:r>
      <w:r w:rsidR="00F90B06" w:rsidRPr="00F90B06">
        <w:rPr>
          <w:rFonts w:ascii="Calibri" w:eastAsia="Calibri" w:hAnsi="Calibri" w:cs="Times New Roman"/>
          <w:sz w:val="32"/>
          <w:szCs w:val="32"/>
        </w:rPr>
        <w:t xml:space="preserve">es taxes payées par les entreprises pétrolières </w:t>
      </w:r>
      <w:r w:rsidR="00C3160E">
        <w:rPr>
          <w:rFonts w:ascii="Calibri" w:eastAsia="Calibri" w:hAnsi="Calibri" w:cs="Times New Roman"/>
          <w:sz w:val="32"/>
          <w:szCs w:val="32"/>
        </w:rPr>
        <w:t>cfr; Art</w:t>
      </w:r>
      <w:r w:rsidR="00F96DB4">
        <w:rPr>
          <w:rFonts w:ascii="Calibri" w:eastAsia="Calibri" w:hAnsi="Calibri" w:cs="Times New Roman"/>
          <w:sz w:val="32"/>
          <w:szCs w:val="32"/>
        </w:rPr>
        <w:t>.125</w:t>
      </w:r>
      <w:r w:rsidR="00EC427D">
        <w:rPr>
          <w:rFonts w:ascii="Calibri" w:eastAsia="Calibri" w:hAnsi="Calibri" w:cs="Times New Roman"/>
          <w:sz w:val="32"/>
          <w:szCs w:val="32"/>
        </w:rPr>
        <w:t xml:space="preserve"> </w:t>
      </w:r>
    </w:p>
    <w:p w:rsidR="007858E6" w:rsidRPr="007858E6" w:rsidRDefault="007858E6" w:rsidP="00F90B06">
      <w:pPr>
        <w:rPr>
          <w:rFonts w:ascii="Calibri" w:eastAsia="Calibri" w:hAnsi="Calibri" w:cs="Times New Roman"/>
          <w:b/>
          <w:sz w:val="32"/>
          <w:szCs w:val="32"/>
        </w:rPr>
      </w:pPr>
      <w:r>
        <w:rPr>
          <w:rFonts w:ascii="Calibri" w:eastAsia="Calibri" w:hAnsi="Calibri" w:cs="Times New Roman"/>
          <w:sz w:val="32"/>
          <w:szCs w:val="32"/>
        </w:rPr>
        <w:t xml:space="preserve">       A savoir, après</w:t>
      </w:r>
      <w:r w:rsidRPr="007858E6">
        <w:rPr>
          <w:rFonts w:ascii="Calibri" w:eastAsia="Calibri" w:hAnsi="Calibri" w:cs="Times New Roman"/>
          <w:b/>
          <w:sz w:val="32"/>
          <w:szCs w:val="32"/>
        </w:rPr>
        <w:t xml:space="preserve"> le cost-oil et</w:t>
      </w:r>
    </w:p>
    <w:p w:rsidR="007858E6" w:rsidRPr="007858E6" w:rsidRDefault="007858E6" w:rsidP="00F90B06">
      <w:pPr>
        <w:rPr>
          <w:rFonts w:ascii="Calibri" w:eastAsia="Calibri" w:hAnsi="Calibri" w:cs="Times New Roman"/>
          <w:b/>
          <w:sz w:val="32"/>
          <w:szCs w:val="32"/>
        </w:rPr>
      </w:pPr>
      <w:r w:rsidRPr="007858E6">
        <w:rPr>
          <w:rFonts w:ascii="Calibri" w:eastAsia="Calibri" w:hAnsi="Calibri" w:cs="Times New Roman"/>
          <w:b/>
          <w:sz w:val="32"/>
          <w:szCs w:val="32"/>
        </w:rPr>
        <w:t xml:space="preserve">                                  le profit-oil</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Les royalties,</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La part du profit oil de l’Etat,</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La part de l’axcess  oil  de l’Etat,</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bonus de signature,</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bonus de droit d’exploitation,</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bonus de renouvellement de droit d’exploration,</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bonus de renouve</w:t>
      </w:r>
      <w:r>
        <w:rPr>
          <w:rFonts w:ascii="Calibri" w:eastAsia="Calibri" w:hAnsi="Calibri" w:cs="Times New Roman"/>
          <w:sz w:val="32"/>
          <w:szCs w:val="32"/>
        </w:rPr>
        <w:t>llement droit de l’exploitation</w:t>
      </w:r>
      <w:r w:rsidRPr="00F90B06">
        <w:rPr>
          <w:rFonts w:ascii="Calibri" w:eastAsia="Calibri" w:hAnsi="Calibri" w:cs="Times New Roman"/>
          <w:sz w:val="32"/>
          <w:szCs w:val="32"/>
        </w:rPr>
        <w:t>,</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bonus à l’avenant,</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bonus d’un document administratif,</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Pr>
          <w:rFonts w:ascii="Calibri" w:eastAsia="Calibri" w:hAnsi="Calibri" w:cs="Times New Roman"/>
          <w:sz w:val="32"/>
          <w:szCs w:val="32"/>
        </w:rPr>
        <w:t>La redevance super</w:t>
      </w:r>
      <w:r w:rsidR="00184E53">
        <w:rPr>
          <w:rFonts w:ascii="Calibri" w:eastAsia="Calibri" w:hAnsi="Calibri" w:cs="Times New Roman"/>
          <w:sz w:val="32"/>
          <w:szCs w:val="32"/>
        </w:rPr>
        <w:t>fi</w:t>
      </w:r>
      <w:r>
        <w:rPr>
          <w:rFonts w:ascii="Calibri" w:eastAsia="Calibri" w:hAnsi="Calibri" w:cs="Times New Roman"/>
          <w:sz w:val="32"/>
          <w:szCs w:val="32"/>
        </w:rPr>
        <w:t>ciaire,</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 xml:space="preserve"> La taxe statistique,</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Le payement d’un document administratif,</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L’impôt exceptionnel sur la rémunération du personnel expatrié,</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L’impôt professionnel sur la rémunération des nationaux,</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t>La taxe sur la valeur ajoutée à l’intérieur sur la consommation locale en phase d’exploitation,</w:t>
      </w:r>
    </w:p>
    <w:p w:rsidR="00F90B06" w:rsidRPr="00F90B06" w:rsidRDefault="00F90B06" w:rsidP="00F90B06">
      <w:pPr>
        <w:numPr>
          <w:ilvl w:val="0"/>
          <w:numId w:val="10"/>
        </w:numPr>
        <w:spacing w:after="200" w:line="276" w:lineRule="auto"/>
        <w:contextualSpacing/>
        <w:rPr>
          <w:rFonts w:ascii="Calibri" w:eastAsia="Calibri" w:hAnsi="Calibri" w:cs="Times New Roman"/>
          <w:sz w:val="32"/>
          <w:szCs w:val="32"/>
        </w:rPr>
      </w:pPr>
      <w:r w:rsidRPr="00F90B06">
        <w:rPr>
          <w:rFonts w:ascii="Calibri" w:eastAsia="Calibri" w:hAnsi="Calibri" w:cs="Times New Roman"/>
          <w:sz w:val="32"/>
          <w:szCs w:val="32"/>
        </w:rPr>
        <w:lastRenderedPageBreak/>
        <w:t xml:space="preserve">La taxe sur toute forme de cession de droits ou d’intérêts en phase d’exploration et d’exploitation.  </w:t>
      </w:r>
    </w:p>
    <w:p w:rsidR="00192D5B" w:rsidRPr="00192D5B" w:rsidRDefault="00192D5B" w:rsidP="00192D5B">
      <w:pPr>
        <w:pStyle w:val="NormalWeb"/>
        <w:spacing w:before="0" w:beforeAutospacing="0" w:after="0" w:afterAutospacing="0"/>
        <w:textAlignment w:val="baseline"/>
      </w:pPr>
    </w:p>
    <w:p w:rsidR="00A070CC" w:rsidRPr="001D73AC" w:rsidRDefault="00556059" w:rsidP="00A070CC">
      <w:pPr>
        <w:rPr>
          <w:rFonts w:ascii="Franklin Gothic Medium" w:eastAsia="+mj-ea" w:hAnsi="Franklin Gothic Medium" w:cs="+mj-cs"/>
          <w:b/>
          <w:bCs/>
          <w:caps/>
          <w:color w:val="4E3B30"/>
          <w:kern w:val="24"/>
          <w:sz w:val="28"/>
          <w:szCs w:val="28"/>
          <w14:reflection w14:blurRad="12700" w14:stA="48000" w14:stPos="0" w14:endA="300" w14:endPos="55000" w14:dist="0" w14:dir="5400000" w14:fadeDir="5400000" w14:sx="100000" w14:sy="-90000" w14:kx="0" w14:ky="0" w14:algn="bl"/>
        </w:rPr>
      </w:pPr>
      <w:r>
        <w:rPr>
          <w:rFonts w:ascii="Franklin Gothic Medium" w:eastAsia="+mj-ea" w:hAnsi="Franklin Gothic Medium" w:cs="+mj-cs"/>
          <w:b/>
          <w:bCs/>
          <w:caps/>
          <w:color w:val="4E3B30"/>
          <w:kern w:val="24"/>
          <w:sz w:val="48"/>
          <w:szCs w:val="48"/>
          <w14:reflection w14:blurRad="12700" w14:stA="48000" w14:stPos="0" w14:endA="300" w14:endPos="55000" w14:dist="0" w14:dir="5400000" w14:fadeDir="5400000" w14:sx="100000" w14:sy="-90000" w14:kx="0" w14:ky="0" w14:algn="bl"/>
        </w:rPr>
        <w:t>Raffinage</w:t>
      </w:r>
      <w:r w:rsidR="00A070CC" w:rsidRPr="001D73AC">
        <w:rPr>
          <w:rFonts w:ascii="Franklin Gothic Medium" w:eastAsia="+mj-ea" w:hAnsi="Franklin Gothic Medium" w:cs="+mj-cs"/>
          <w:b/>
          <w:bCs/>
          <w:caps/>
          <w:color w:val="4E3B30"/>
          <w:kern w:val="24"/>
          <w:sz w:val="48"/>
          <w:szCs w:val="48"/>
          <w14:reflection w14:blurRad="12700" w14:stA="48000" w14:stPos="0" w14:endA="300" w14:endPos="55000" w14:dist="0" w14:dir="5400000" w14:fadeDir="5400000" w14:sx="100000" w14:sy="-90000" w14:kx="0" w14:ky="0" w14:algn="bl"/>
        </w:rPr>
        <w:br/>
      </w:r>
      <w:r w:rsidR="00A070CC" w:rsidRPr="001D73AC">
        <w:rPr>
          <w:rFonts w:ascii="Franklin Gothic Medium" w:eastAsia="+mj-ea" w:hAnsi="Franklin Gothic Medium" w:cs="+mj-cs"/>
          <w:b/>
          <w:bCs/>
          <w:caps/>
          <w:color w:val="4E3B30"/>
          <w:kern w:val="24"/>
          <w:sz w:val="28"/>
          <w:szCs w:val="28"/>
          <w14:reflection w14:blurRad="12700" w14:stA="48000" w14:stPos="0" w14:endA="300" w14:endPos="55000" w14:dist="0" w14:dir="5400000" w14:fadeDir="5400000" w14:sx="100000" w14:sy="-90000" w14:kx="0" w14:ky="0" w14:algn="bl"/>
        </w:rPr>
        <w:t xml:space="preserve">( </w:t>
      </w:r>
      <w:r w:rsidR="00C3160E">
        <w:rPr>
          <w:rFonts w:ascii="Franklin Gothic Medium" w:eastAsia="+mj-ea" w:hAnsi="Franklin Gothic Medium" w:cs="+mj-cs"/>
          <w:b/>
          <w:bCs/>
          <w:caps/>
          <w:color w:val="4E3B30"/>
          <w:kern w:val="24"/>
          <w:sz w:val="28"/>
          <w:szCs w:val="28"/>
          <w14:reflection w14:blurRad="12700" w14:stA="48000" w14:stPos="0" w14:endA="300" w14:endPos="55000" w14:dist="0" w14:dir="5400000" w14:fadeDir="5400000" w14:sx="100000" w14:sy="-90000" w14:kx="0" w14:ky="0" w14:algn="bl"/>
        </w:rPr>
        <w:t>so</w:t>
      </w:r>
      <w:r>
        <w:rPr>
          <w:rFonts w:ascii="Franklin Gothic Medium" w:eastAsia="+mj-ea" w:hAnsi="Franklin Gothic Medium" w:cs="+mj-cs"/>
          <w:b/>
          <w:bCs/>
          <w:caps/>
          <w:color w:val="4E3B30"/>
          <w:kern w:val="24"/>
          <w:sz w:val="28"/>
          <w:szCs w:val="28"/>
          <w14:reflection w14:blurRad="12700" w14:stA="48000" w14:stPos="0" w14:endA="300" w14:endPos="55000" w14:dist="0" w14:dir="5400000" w14:fadeDir="5400000" w14:sx="100000" w14:sy="-90000" w14:kx="0" w14:ky="0" w14:algn="bl"/>
        </w:rPr>
        <w:t xml:space="preserve">cir : </w:t>
      </w:r>
      <w:r w:rsidR="00A070CC" w:rsidRPr="001D73AC">
        <w:rPr>
          <w:rFonts w:ascii="Franklin Gothic Medium" w:eastAsia="+mj-ea" w:hAnsi="Franklin Gothic Medium" w:cs="+mj-cs"/>
          <w:b/>
          <w:bCs/>
          <w:caps/>
          <w:color w:val="4E3B30"/>
          <w:kern w:val="24"/>
          <w:sz w:val="28"/>
          <w:szCs w:val="28"/>
          <w14:reflection w14:blurRad="12700" w14:stA="48000" w14:stPos="0" w14:endA="300" w14:endPos="55000" w14:dist="0" w14:dir="5400000" w14:fadeDir="5400000" w14:sx="100000" w14:sy="-90000" w14:kx="0" w14:ky="0" w14:algn="bl"/>
        </w:rPr>
        <w:t>Société Congolaise des Industries de Raffinage)</w:t>
      </w:r>
    </w:p>
    <w:p w:rsidR="00192D5B" w:rsidRDefault="00A070CC" w:rsidP="00A070CC">
      <w:pPr>
        <w:rPr>
          <w:rFonts w:ascii="Franklin Gothic Book" w:eastAsia="+mn-ea" w:hAnsi="Franklin Gothic Book" w:cs="+mn-cs"/>
          <w:color w:val="000000"/>
          <w:kern w:val="24"/>
        </w:rPr>
      </w:pPr>
      <w: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 xml:space="preserve">      </w:t>
      </w:r>
      <w:r>
        <w:rPr>
          <w:rFonts w:ascii="Franklin Gothic Book" w:eastAsia="+mn-ea" w:hAnsi="Franklin Gothic Book" w:cs="+mn-cs"/>
          <w:color w:val="000000"/>
          <w:kern w:val="24"/>
        </w:rPr>
        <w:t>Raffinerie de type simple utilisant le système de distillation atmosphérique</w:t>
      </w:r>
    </w:p>
    <w:p w:rsidR="00192D5B" w:rsidRPr="00A070CC" w:rsidRDefault="00192D5B" w:rsidP="00192D5B">
      <w:pPr>
        <w:pStyle w:val="Paragraphedeliste"/>
        <w:numPr>
          <w:ilvl w:val="0"/>
          <w:numId w:val="4"/>
        </w:numPr>
        <w:spacing w:line="360" w:lineRule="auto"/>
        <w:rPr>
          <w:sz w:val="32"/>
        </w:rPr>
      </w:pPr>
      <w:r w:rsidRPr="00A070CC">
        <w:rPr>
          <w:rFonts w:ascii="Arial" w:eastAsia="+mn-ea" w:hAnsi="Arial" w:cs="+mn-cs"/>
          <w:b/>
          <w:bCs/>
          <w:color w:val="000000"/>
          <w:kern w:val="24"/>
          <w:sz w:val="32"/>
          <w:szCs w:val="32"/>
        </w:rPr>
        <w:t xml:space="preserve">Capacité installée </w:t>
      </w:r>
      <w:r w:rsidRPr="00A070CC">
        <w:rPr>
          <w:rFonts w:ascii="Arial" w:eastAsia="+mn-ea" w:hAnsi="Arial" w:cs="+mn-cs"/>
          <w:color w:val="000000"/>
          <w:kern w:val="24"/>
          <w:sz w:val="32"/>
          <w:szCs w:val="32"/>
        </w:rPr>
        <w:t>:  750.000 Tonne</w:t>
      </w:r>
      <w:r>
        <w:rPr>
          <w:rFonts w:ascii="Arial" w:eastAsia="+mn-ea" w:hAnsi="Arial" w:cs="+mn-cs"/>
          <w:color w:val="000000"/>
          <w:kern w:val="24"/>
          <w:sz w:val="32"/>
          <w:szCs w:val="32"/>
        </w:rPr>
        <w:t>s</w:t>
      </w:r>
      <w:r w:rsidR="00C3160E">
        <w:rPr>
          <w:rFonts w:ascii="Arial" w:eastAsia="+mn-ea" w:hAnsi="Arial" w:cs="+mn-cs"/>
          <w:color w:val="000000"/>
          <w:kern w:val="24"/>
          <w:sz w:val="32"/>
          <w:szCs w:val="32"/>
        </w:rPr>
        <w:t xml:space="preserve"> </w:t>
      </w:r>
      <w:r w:rsidRPr="00A070CC">
        <w:rPr>
          <w:rFonts w:ascii="Arial" w:eastAsia="+mn-ea" w:hAnsi="Arial" w:cs="+mn-cs"/>
          <w:color w:val="000000"/>
          <w:kern w:val="24"/>
          <w:sz w:val="32"/>
          <w:szCs w:val="32"/>
        </w:rPr>
        <w:t>/</w:t>
      </w:r>
      <w:r w:rsidR="00C3160E">
        <w:rPr>
          <w:rFonts w:ascii="Arial" w:eastAsia="+mn-ea" w:hAnsi="Arial" w:cs="+mn-cs"/>
          <w:color w:val="000000"/>
          <w:kern w:val="24"/>
          <w:sz w:val="32"/>
          <w:szCs w:val="32"/>
        </w:rPr>
        <w:t xml:space="preserve"> </w:t>
      </w:r>
      <w:r w:rsidRPr="00A070CC">
        <w:rPr>
          <w:rFonts w:ascii="Arial" w:eastAsia="+mn-ea" w:hAnsi="Arial" w:cs="+mn-cs"/>
          <w:color w:val="000000"/>
          <w:kern w:val="24"/>
          <w:sz w:val="32"/>
          <w:szCs w:val="32"/>
        </w:rPr>
        <w:t>an</w:t>
      </w:r>
    </w:p>
    <w:p w:rsidR="00192D5B" w:rsidRDefault="00192D5B" w:rsidP="00192D5B">
      <w:pPr>
        <w:pStyle w:val="Paragraphedeliste"/>
        <w:numPr>
          <w:ilvl w:val="0"/>
          <w:numId w:val="4"/>
        </w:numPr>
        <w:spacing w:line="360" w:lineRule="auto"/>
        <w:rPr>
          <w:sz w:val="32"/>
        </w:rPr>
      </w:pPr>
      <w:r>
        <w:rPr>
          <w:rFonts w:ascii="Arial" w:eastAsia="+mn-ea" w:hAnsi="Arial" w:cs="+mn-cs"/>
          <w:b/>
          <w:bCs/>
          <w:color w:val="000000"/>
          <w:kern w:val="24"/>
          <w:sz w:val="32"/>
          <w:szCs w:val="32"/>
        </w:rPr>
        <w:t>Actionnaires</w:t>
      </w:r>
      <w:r>
        <w:rPr>
          <w:rFonts w:ascii="Arial" w:eastAsia="+mn-ea" w:hAnsi="Arial" w:cs="+mn-cs"/>
          <w:b/>
          <w:bCs/>
          <w:color w:val="000000"/>
          <w:kern w:val="24"/>
        </w:rPr>
        <w:t xml:space="preserve"> </w:t>
      </w:r>
    </w:p>
    <w:p w:rsidR="00192D5B" w:rsidRDefault="00C3160E" w:rsidP="00192D5B">
      <w:pPr>
        <w:pStyle w:val="NormalWeb"/>
        <w:spacing w:before="0" w:beforeAutospacing="0" w:after="0" w:afterAutospacing="0" w:line="360" w:lineRule="auto"/>
      </w:pPr>
      <w:r>
        <w:rPr>
          <w:rFonts w:ascii="Arial" w:eastAsia="+mn-ea" w:hAnsi="Arial" w:cs="+mn-cs"/>
          <w:color w:val="000000"/>
          <w:kern w:val="24"/>
        </w:rPr>
        <w:t xml:space="preserve">      </w:t>
      </w:r>
      <w:r w:rsidR="00192D5B">
        <w:rPr>
          <w:rFonts w:ascii="Arial" w:eastAsia="+mn-ea" w:hAnsi="Arial" w:cs="+mn-cs"/>
          <w:color w:val="000000"/>
          <w:kern w:val="24"/>
        </w:rPr>
        <w:t xml:space="preserve">- </w:t>
      </w:r>
      <w:r>
        <w:rPr>
          <w:rFonts w:ascii="Arial" w:eastAsia="+mn-ea" w:hAnsi="Arial" w:cs="+mn-cs"/>
          <w:color w:val="000000"/>
          <w:kern w:val="24"/>
        </w:rPr>
        <w:t xml:space="preserve">    </w:t>
      </w:r>
      <w:r w:rsidR="00192D5B">
        <w:rPr>
          <w:rFonts w:ascii="Arial" w:eastAsia="+mn-ea" w:hAnsi="Arial" w:cs="+mn-cs"/>
          <w:color w:val="000000"/>
          <w:kern w:val="24"/>
          <w:sz w:val="32"/>
          <w:szCs w:val="32"/>
        </w:rPr>
        <w:t>Etat : 50 % de parts</w:t>
      </w:r>
    </w:p>
    <w:p w:rsidR="00192D5B" w:rsidRDefault="00192D5B" w:rsidP="00192D5B">
      <w:pPr>
        <w:pStyle w:val="Paragraphedeliste"/>
        <w:numPr>
          <w:ilvl w:val="0"/>
          <w:numId w:val="5"/>
        </w:numPr>
        <w:spacing w:line="360" w:lineRule="auto"/>
        <w:rPr>
          <w:sz w:val="32"/>
        </w:rPr>
      </w:pPr>
      <w:r>
        <w:rPr>
          <w:rFonts w:ascii="Arial" w:eastAsia="+mn-ea" w:hAnsi="Arial" w:cs="+mn-cs"/>
          <w:color w:val="000000"/>
          <w:kern w:val="24"/>
          <w:sz w:val="32"/>
          <w:szCs w:val="32"/>
        </w:rPr>
        <w:t xml:space="preserve"> Glencor : 50% de parts</w:t>
      </w:r>
    </w:p>
    <w:p w:rsidR="00192D5B" w:rsidRDefault="00192D5B" w:rsidP="00192D5B">
      <w:pPr>
        <w:pStyle w:val="Paragraphedeliste"/>
        <w:numPr>
          <w:ilvl w:val="0"/>
          <w:numId w:val="6"/>
        </w:numPr>
        <w:spacing w:line="360" w:lineRule="auto"/>
        <w:rPr>
          <w:sz w:val="32"/>
        </w:rPr>
      </w:pPr>
      <w:r>
        <w:rPr>
          <w:rFonts w:ascii="Arial" w:eastAsia="+mn-ea" w:hAnsi="Arial" w:cs="+mn-cs"/>
          <w:color w:val="000000"/>
          <w:kern w:val="24"/>
          <w:sz w:val="32"/>
          <w:szCs w:val="32"/>
        </w:rPr>
        <w:t xml:space="preserve"> </w:t>
      </w:r>
      <w:r>
        <w:rPr>
          <w:rFonts w:ascii="Arial" w:eastAsia="+mn-ea" w:hAnsi="Arial" w:cs="+mn-cs"/>
          <w:b/>
          <w:bCs/>
          <w:color w:val="000000"/>
          <w:kern w:val="24"/>
          <w:sz w:val="32"/>
          <w:szCs w:val="32"/>
        </w:rPr>
        <w:t>A l’arrêt depuis 1998</w:t>
      </w:r>
    </w:p>
    <w:p w:rsidR="00CA2128" w:rsidRPr="00CA2128" w:rsidRDefault="00192D5B" w:rsidP="001E2558">
      <w:pPr>
        <w:pStyle w:val="Paragraphedeliste"/>
        <w:numPr>
          <w:ilvl w:val="0"/>
          <w:numId w:val="6"/>
        </w:numPr>
        <w:spacing w:line="360" w:lineRule="auto"/>
        <w:rPr>
          <w:sz w:val="32"/>
        </w:rPr>
      </w:pPr>
      <w:r>
        <w:rPr>
          <w:rFonts w:ascii="Arial" w:eastAsia="+mn-ea" w:hAnsi="Arial" w:cs="+mn-cs"/>
          <w:color w:val="000000"/>
          <w:kern w:val="24"/>
          <w:sz w:val="32"/>
          <w:szCs w:val="32"/>
        </w:rPr>
        <w:t xml:space="preserve"> Un projet de réhabilitation et de modernisation de cette raffinerie a été mis en place.</w:t>
      </w:r>
      <w:r w:rsidR="001E2558">
        <w:rPr>
          <w:rFonts w:ascii="Arial" w:eastAsia="+mn-ea" w:hAnsi="Arial" w:cs="+mn-cs"/>
          <w:color w:val="FF0000"/>
          <w:kern w:val="24"/>
          <w:sz w:val="32"/>
          <w:szCs w:val="32"/>
        </w:rPr>
        <w:t xml:space="preserve"> Recherche investisseur</w:t>
      </w:r>
      <w:r w:rsidR="00A070CC">
        <w:rPr>
          <w:noProof/>
        </w:rPr>
        <w:drawing>
          <wp:anchor distT="0" distB="0" distL="114300" distR="114300" simplePos="0" relativeHeight="251660288" behindDoc="0" locked="0" layoutInCell="1" allowOverlap="1" wp14:anchorId="03E4A9CF" wp14:editId="76531881">
            <wp:simplePos x="1181100" y="3209925"/>
            <wp:positionH relativeFrom="column">
              <wp:align>left</wp:align>
            </wp:positionH>
            <wp:positionV relativeFrom="paragraph">
              <wp:align>top</wp:align>
            </wp:positionV>
            <wp:extent cx="3456000" cy="4568400"/>
            <wp:effectExtent l="57150" t="57150" r="49530" b="41910"/>
            <wp:wrapSquare wrapText="bothSides"/>
            <wp:docPr id="58371" name="Espace réservé du contenu 3" descr="Nouv Photos 06 00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8371" name="Espace réservé du contenu 3" descr="Nouv Photos 06 003"/>
                    <pic:cNvPicPr>
                      <a:picLocks noGr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6000" cy="4568400"/>
                    </a:xfrm>
                    <a:prstGeom prst="rect">
                      <a:avLst/>
                    </a:prstGeom>
                    <a:noFill/>
                    <a:ln>
                      <a:noFill/>
                    </a:ln>
                    <a:scene3d>
                      <a:camera prst="orthographicFront"/>
                      <a:lightRig rig="threePt" dir="t"/>
                    </a:scene3d>
                    <a:sp3d extrusionH="63500">
                      <a:bevelT w="63500"/>
                    </a:sp3d>
                    <a:extLst/>
                  </pic:spPr>
                </pic:pic>
              </a:graphicData>
            </a:graphic>
          </wp:anchor>
        </w:drawing>
      </w:r>
      <w:r w:rsidR="001E2558">
        <w:rPr>
          <w:rFonts w:ascii="Arial" w:eastAsia="+mn-ea" w:hAnsi="Arial" w:cs="+mn-cs"/>
          <w:color w:val="FF0000"/>
          <w:kern w:val="24"/>
          <w:sz w:val="32"/>
          <w:szCs w:val="32"/>
        </w:rPr>
        <w:t>s</w:t>
      </w:r>
    </w:p>
    <w:p w:rsidR="00CA2128" w:rsidRPr="00FC3838" w:rsidRDefault="00CA2128" w:rsidP="00CA2128">
      <w:pPr>
        <w:pStyle w:val="Paragraphedeliste"/>
        <w:numPr>
          <w:ilvl w:val="0"/>
          <w:numId w:val="6"/>
        </w:numPr>
        <w:spacing w:line="360" w:lineRule="auto"/>
        <w:rPr>
          <w:sz w:val="32"/>
          <w:szCs w:val="32"/>
        </w:rPr>
      </w:pPr>
      <w:r>
        <w:t xml:space="preserve">LE RAFFINAGE  DU  PETROLE  </w:t>
      </w:r>
      <w:r w:rsidRPr="00FC3838">
        <w:rPr>
          <w:sz w:val="32"/>
          <w:szCs w:val="32"/>
        </w:rPr>
        <w:t xml:space="preserve">        </w:t>
      </w:r>
    </w:p>
    <w:p w:rsidR="00CA2128" w:rsidRPr="00FC3838" w:rsidRDefault="00CA2128" w:rsidP="00CA2128">
      <w:pPr>
        <w:ind w:left="426" w:hanging="426"/>
        <w:rPr>
          <w:sz w:val="32"/>
          <w:szCs w:val="32"/>
        </w:rPr>
      </w:pPr>
      <w:r w:rsidRPr="00FC3838">
        <w:rPr>
          <w:sz w:val="32"/>
          <w:szCs w:val="32"/>
        </w:rPr>
        <w:t xml:space="preserve"> La  RDC  possède  une  grande  raffinerie  à la  cote  de Moanda  qui  a  pu  concurrencer  les  autres  raffineries   du monde   et  une  de  meilleures  du groupe   AG</w:t>
      </w:r>
      <w:r w:rsidR="00FC3838">
        <w:rPr>
          <w:sz w:val="32"/>
          <w:szCs w:val="32"/>
        </w:rPr>
        <w:t>IPT  qui  a  gagné  mê</w:t>
      </w:r>
      <w:r w:rsidRPr="00FC3838">
        <w:rPr>
          <w:sz w:val="32"/>
          <w:szCs w:val="32"/>
        </w:rPr>
        <w:t xml:space="preserve">me le prix  du  meilleur  producteur   du  meilleur  carburant  </w:t>
      </w:r>
      <w:r w:rsidRPr="00FC3838">
        <w:rPr>
          <w:sz w:val="32"/>
          <w:szCs w:val="32"/>
        </w:rPr>
        <w:lastRenderedPageBreak/>
        <w:t>dans  les  années  90. Et  avec  une  capacité  de  couvrir  80% des  besoins  en carburant  de  toute  la RDC  mais ; curieusement  elle  est  devenue  un  dépôt   de  carburant  de  ces  entreprises  pétrolières.</w:t>
      </w:r>
    </w:p>
    <w:p w:rsidR="00CA2128" w:rsidRPr="00FC3838" w:rsidRDefault="00CA2128" w:rsidP="00CA2128">
      <w:pPr>
        <w:ind w:left="426" w:hanging="426"/>
        <w:rPr>
          <w:sz w:val="32"/>
          <w:szCs w:val="32"/>
        </w:rPr>
      </w:pPr>
    </w:p>
    <w:p w:rsidR="00CA2128" w:rsidRPr="00FC3838" w:rsidRDefault="00CA2128" w:rsidP="00CA2128">
      <w:pPr>
        <w:ind w:left="426" w:hanging="426"/>
        <w:rPr>
          <w:sz w:val="32"/>
          <w:szCs w:val="32"/>
        </w:rPr>
      </w:pPr>
      <w:r w:rsidRPr="00FC3838">
        <w:rPr>
          <w:sz w:val="32"/>
          <w:szCs w:val="32"/>
        </w:rPr>
        <w:t>N.B : Le  pétrole  brut  de  la  RDC  est  raffiné  ailleurs  tandis que  le  carburant  stocké  dans  cette  raffinerie  est  raffiné   ailleurs  (un  investissement  jeté )  cette  raffinerie  s’appelle  SOCIR.</w:t>
      </w:r>
    </w:p>
    <w:p w:rsidR="00CA2128" w:rsidRPr="00FC3838" w:rsidRDefault="00CA2128" w:rsidP="00CA2128">
      <w:pPr>
        <w:ind w:left="426" w:hanging="426"/>
        <w:rPr>
          <w:sz w:val="32"/>
          <w:szCs w:val="32"/>
        </w:rPr>
      </w:pPr>
    </w:p>
    <w:p w:rsidR="00CA2128" w:rsidRPr="00FC3838" w:rsidRDefault="00CA2128" w:rsidP="00CA2128">
      <w:pPr>
        <w:ind w:left="426" w:hanging="426"/>
        <w:rPr>
          <w:sz w:val="32"/>
          <w:szCs w:val="32"/>
        </w:rPr>
      </w:pPr>
      <w:r w:rsidRPr="00FC3838">
        <w:rPr>
          <w:sz w:val="32"/>
          <w:szCs w:val="32"/>
        </w:rPr>
        <w:t>3.  Concernant  l’exploitation  de  sables  asiatique  de MAVUMA  il  n’</w:t>
      </w:r>
      <w:r w:rsidR="00BD6A07">
        <w:rPr>
          <w:sz w:val="32"/>
          <w:szCs w:val="32"/>
        </w:rPr>
        <w:t>y  a jamais  eu  un  contrat  sé</w:t>
      </w:r>
      <w:r w:rsidRPr="00FC3838">
        <w:rPr>
          <w:sz w:val="32"/>
          <w:szCs w:val="32"/>
        </w:rPr>
        <w:t>rieux  et  connu .  Toutes  les  tentatives  initiées  dans  ce  domaine  sont  restées  au  niveau de  projets. Cependant ,ce  gisement  naturel  de  bitume  peut  couvrir  toutes  les  routes  de  la  RDC  en  asphaltage .</w:t>
      </w:r>
    </w:p>
    <w:p w:rsidR="00CA2128" w:rsidRDefault="00CA2128" w:rsidP="00CA2128">
      <w:pPr>
        <w:ind w:left="426" w:hanging="426"/>
      </w:pPr>
    </w:p>
    <w:p w:rsidR="00F87435" w:rsidRPr="008A051A" w:rsidRDefault="00F87435" w:rsidP="008A051A">
      <w:pPr>
        <w:spacing w:line="360" w:lineRule="auto"/>
        <w:rPr>
          <w:rFonts w:ascii="Times New Roman" w:eastAsia="Times New Roman" w:hAnsi="Times New Roman" w:cs="Times New Roman"/>
          <w:sz w:val="32"/>
          <w:szCs w:val="24"/>
        </w:rPr>
      </w:pPr>
      <w:r w:rsidRPr="008A051A">
        <w:rPr>
          <w:rFonts w:ascii="Franklin Gothic Medium" w:eastAsia="+mj-ea" w:hAnsi="Franklin Gothic Medium" w:cs="+mj-cs"/>
          <w:b/>
          <w:bCs/>
          <w:caps/>
          <w:color w:val="4E3B30"/>
          <w:kern w:val="24"/>
          <w:sz w:val="44"/>
          <w:szCs w:val="44"/>
          <w14:reflection w14:blurRad="12700" w14:stA="48000" w14:stPos="0" w14:endA="300" w14:endPos="55000" w14:dist="0" w14:dir="5400000" w14:fadeDir="5400000" w14:sx="100000" w14:sy="-90000" w14:kx="0" w14:ky="0" w14:algn="bl"/>
        </w:rPr>
        <w:t>DEFIS</w:t>
      </w:r>
    </w:p>
    <w:p w:rsidR="001D73AC" w:rsidRPr="001D73AC" w:rsidRDefault="001D73AC"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sidRPr="001D73AC">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-Pelevement /prefinancement</w:t>
      </w:r>
    </w:p>
    <w:p w:rsidR="001D73AC" w:rsidRPr="001D73AC" w:rsidRDefault="001D73AC"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sidRPr="001D73AC">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-corruption</w:t>
      </w:r>
    </w:p>
    <w:p w:rsidR="001D73AC" w:rsidRPr="001D73AC" w:rsidRDefault="001D73AC"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sidRPr="001D73AC">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-Pol</w:t>
      </w:r>
      <w:r w:rsidR="00C3160E">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l</w:t>
      </w:r>
      <w:r w:rsidRPr="001D73AC">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ution</w:t>
      </w:r>
    </w:p>
    <w:p w:rsidR="001D73AC" w:rsidRPr="001D73AC" w:rsidRDefault="001D73AC"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sidRPr="001D73AC">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-SOUS Developpement</w:t>
      </w:r>
    </w:p>
    <w:p w:rsidR="001D73AC" w:rsidRDefault="001D73AC"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sidRPr="001D73AC">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-impunite</w:t>
      </w:r>
    </w:p>
    <w:p w:rsidR="00BD6A07" w:rsidRDefault="00BD6A07"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-graves errosions dans la cite de Moanda</w:t>
      </w:r>
    </w:p>
    <w:p w:rsidR="00CA2128" w:rsidRPr="00AF069B" w:rsidRDefault="00AF069B" w:rsidP="00CA2128">
      <w:pPr>
        <w:spacing w:after="200" w:line="276" w:lineRule="auto"/>
        <w:ind w:left="426" w:hanging="426"/>
        <w:rPr>
          <w:rFonts w:ascii="Calibri" w:eastAsia="Calibri" w:hAnsi="Calibri" w:cs="Times New Roman"/>
          <w:b/>
          <w:sz w:val="44"/>
          <w:szCs w:val="44"/>
        </w:rPr>
      </w:pPr>
      <w:r>
        <w:rPr>
          <w:rFonts w:ascii="Calibri" w:eastAsia="Calibri" w:hAnsi="Calibri" w:cs="Times New Roman"/>
          <w:b/>
          <w:sz w:val="44"/>
          <w:szCs w:val="44"/>
        </w:rPr>
        <w:t>Conclusion</w:t>
      </w:r>
      <w:r w:rsidR="00CA2128" w:rsidRPr="00CA2128">
        <w:rPr>
          <w:rFonts w:ascii="Calibri" w:eastAsia="Calibri" w:hAnsi="Calibri" w:cs="Times New Roman"/>
          <w:b/>
          <w:sz w:val="44"/>
          <w:szCs w:val="44"/>
        </w:rPr>
        <w:t>.</w:t>
      </w:r>
    </w:p>
    <w:p w:rsidR="00AF069B" w:rsidRDefault="00AF069B" w:rsidP="00AF069B">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sidRPr="00F87435">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 xml:space="preserve">Partout dans le monde, l’exploitation des ressources naturelles crée des richesses et produit le </w:t>
      </w:r>
      <w:r w:rsidRPr="00F87435">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lastRenderedPageBreak/>
        <w:t>développement mais, cela n’est pas le cas pour l’exploitation du pétrole à Moanda au contraire,et d’ailleurs l’exploitation pétrolière est fondée sur le principe d’exploitation et non la repartition, on exploite mais,on ne repartit pas</w:t>
      </w:r>
    </w:p>
    <w:p w:rsidR="00AF069B" w:rsidRDefault="00AF069B" w:rsidP="00AF069B">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t>cfr ; etude d’impact socio economique et environnemental realisee par le Cepeco</w:t>
      </w:r>
    </w:p>
    <w:p w:rsidR="00AF069B" w:rsidRPr="00CA2128" w:rsidRDefault="00AF069B" w:rsidP="00CA2128">
      <w:pPr>
        <w:spacing w:after="200" w:line="276" w:lineRule="auto"/>
        <w:ind w:left="426" w:hanging="426"/>
        <w:rPr>
          <w:rFonts w:ascii="Calibri" w:eastAsia="Calibri" w:hAnsi="Calibri" w:cs="Times New Roman"/>
        </w:rPr>
      </w:pPr>
    </w:p>
    <w:p w:rsidR="00CA2128" w:rsidRPr="00CA2128" w:rsidRDefault="00CA2128" w:rsidP="00CA2128">
      <w:pPr>
        <w:spacing w:after="200" w:line="276" w:lineRule="auto"/>
        <w:ind w:left="426" w:hanging="426"/>
        <w:rPr>
          <w:rFonts w:ascii="Calibri" w:eastAsia="Calibri" w:hAnsi="Calibri" w:cs="Times New Roman"/>
        </w:rPr>
      </w:pPr>
    </w:p>
    <w:p w:rsidR="00CA2128" w:rsidRPr="001D73AC" w:rsidRDefault="00AF069B" w:rsidP="001D73AC">
      <w:pPr>
        <w:rPr>
          <w:rFonts w:ascii="Franklin Gothic Medium" w:eastAsia="+mj-ea" w:hAnsi="Franklin Gothic Medium" w:cs="+mj-cs"/>
          <w:b/>
          <w:bCs/>
          <w:caps/>
          <w:color w:val="4E3B30"/>
          <w:kern w:val="24"/>
          <w:sz w:val="32"/>
          <w:szCs w:val="32"/>
          <w14:reflection w14:blurRad="12700" w14:stA="48000" w14:stPos="0" w14:endA="300" w14:endPos="55000" w14:dist="0" w14:dir="5400000" w14:fadeDir="5400000" w14:sx="100000" w14:sy="-90000" w14:kx="0" w14:ky="0" w14:algn="bl"/>
        </w:rPr>
      </w:pPr>
      <w:r>
        <w:rPr>
          <w:rFonts w:ascii="Calibri" w:eastAsia="Calibri" w:hAnsi="Calibri" w:cs="Times New Roman"/>
        </w:rPr>
        <w:t xml:space="preserve"> </w:t>
      </w:r>
    </w:p>
    <w:p w:rsidR="001D73AC" w:rsidRDefault="001D73AC" w:rsidP="001D73AC">
      <w:pPr>
        <w:pStyle w:val="Paragraphedeliste"/>
        <w:spacing w:line="360" w:lineRule="auto"/>
        <w:rPr>
          <w:sz w:val="32"/>
        </w:rPr>
      </w:pPr>
    </w:p>
    <w:p w:rsidR="00A070CC" w:rsidRPr="002313A2" w:rsidRDefault="00A070CC">
      <w:pPr>
        <w:rPr>
          <w:b/>
          <w:sz w:val="32"/>
          <w:szCs w:val="32"/>
        </w:rPr>
      </w:pPr>
    </w:p>
    <w:sectPr w:rsidR="00A070CC" w:rsidRPr="002313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7F2" w:rsidRDefault="00E847F2" w:rsidP="00ED3B1A">
      <w:pPr>
        <w:spacing w:after="0" w:line="240" w:lineRule="auto"/>
      </w:pPr>
      <w:r>
        <w:separator/>
      </w:r>
    </w:p>
  </w:endnote>
  <w:endnote w:type="continuationSeparator" w:id="0">
    <w:p w:rsidR="00E847F2" w:rsidRDefault="00E847F2" w:rsidP="00ED3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n-cs">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7F2" w:rsidRDefault="00E847F2" w:rsidP="00ED3B1A">
      <w:pPr>
        <w:spacing w:after="0" w:line="240" w:lineRule="auto"/>
      </w:pPr>
      <w:r>
        <w:separator/>
      </w:r>
    </w:p>
  </w:footnote>
  <w:footnote w:type="continuationSeparator" w:id="0">
    <w:p w:rsidR="00E847F2" w:rsidRDefault="00E847F2" w:rsidP="00ED3B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E320F"/>
    <w:multiLevelType w:val="hybridMultilevel"/>
    <w:tmpl w:val="5C0C9198"/>
    <w:lvl w:ilvl="0" w:tplc="1CCC3650">
      <w:start w:val="1"/>
      <w:numFmt w:val="bullet"/>
      <w:lvlText w:val=""/>
      <w:lvlJc w:val="left"/>
      <w:pPr>
        <w:tabs>
          <w:tab w:val="num" w:pos="720"/>
        </w:tabs>
        <w:ind w:left="720" w:hanging="360"/>
      </w:pPr>
      <w:rPr>
        <w:rFonts w:ascii="Wingdings" w:hAnsi="Wingdings" w:hint="default"/>
      </w:rPr>
    </w:lvl>
    <w:lvl w:ilvl="1" w:tplc="13A2A4DE" w:tentative="1">
      <w:start w:val="1"/>
      <w:numFmt w:val="bullet"/>
      <w:lvlText w:val=""/>
      <w:lvlJc w:val="left"/>
      <w:pPr>
        <w:tabs>
          <w:tab w:val="num" w:pos="1440"/>
        </w:tabs>
        <w:ind w:left="1440" w:hanging="360"/>
      </w:pPr>
      <w:rPr>
        <w:rFonts w:ascii="Wingdings" w:hAnsi="Wingdings" w:hint="default"/>
      </w:rPr>
    </w:lvl>
    <w:lvl w:ilvl="2" w:tplc="52980DA2" w:tentative="1">
      <w:start w:val="1"/>
      <w:numFmt w:val="bullet"/>
      <w:lvlText w:val=""/>
      <w:lvlJc w:val="left"/>
      <w:pPr>
        <w:tabs>
          <w:tab w:val="num" w:pos="2160"/>
        </w:tabs>
        <w:ind w:left="2160" w:hanging="360"/>
      </w:pPr>
      <w:rPr>
        <w:rFonts w:ascii="Wingdings" w:hAnsi="Wingdings" w:hint="default"/>
      </w:rPr>
    </w:lvl>
    <w:lvl w:ilvl="3" w:tplc="6E8C8760" w:tentative="1">
      <w:start w:val="1"/>
      <w:numFmt w:val="bullet"/>
      <w:lvlText w:val=""/>
      <w:lvlJc w:val="left"/>
      <w:pPr>
        <w:tabs>
          <w:tab w:val="num" w:pos="2880"/>
        </w:tabs>
        <w:ind w:left="2880" w:hanging="360"/>
      </w:pPr>
      <w:rPr>
        <w:rFonts w:ascii="Wingdings" w:hAnsi="Wingdings" w:hint="default"/>
      </w:rPr>
    </w:lvl>
    <w:lvl w:ilvl="4" w:tplc="0A4EA93E" w:tentative="1">
      <w:start w:val="1"/>
      <w:numFmt w:val="bullet"/>
      <w:lvlText w:val=""/>
      <w:lvlJc w:val="left"/>
      <w:pPr>
        <w:tabs>
          <w:tab w:val="num" w:pos="3600"/>
        </w:tabs>
        <w:ind w:left="3600" w:hanging="360"/>
      </w:pPr>
      <w:rPr>
        <w:rFonts w:ascii="Wingdings" w:hAnsi="Wingdings" w:hint="default"/>
      </w:rPr>
    </w:lvl>
    <w:lvl w:ilvl="5" w:tplc="5BA082A8" w:tentative="1">
      <w:start w:val="1"/>
      <w:numFmt w:val="bullet"/>
      <w:lvlText w:val=""/>
      <w:lvlJc w:val="left"/>
      <w:pPr>
        <w:tabs>
          <w:tab w:val="num" w:pos="4320"/>
        </w:tabs>
        <w:ind w:left="4320" w:hanging="360"/>
      </w:pPr>
      <w:rPr>
        <w:rFonts w:ascii="Wingdings" w:hAnsi="Wingdings" w:hint="default"/>
      </w:rPr>
    </w:lvl>
    <w:lvl w:ilvl="6" w:tplc="F6525DB0" w:tentative="1">
      <w:start w:val="1"/>
      <w:numFmt w:val="bullet"/>
      <w:lvlText w:val=""/>
      <w:lvlJc w:val="left"/>
      <w:pPr>
        <w:tabs>
          <w:tab w:val="num" w:pos="5040"/>
        </w:tabs>
        <w:ind w:left="5040" w:hanging="360"/>
      </w:pPr>
      <w:rPr>
        <w:rFonts w:ascii="Wingdings" w:hAnsi="Wingdings" w:hint="default"/>
      </w:rPr>
    </w:lvl>
    <w:lvl w:ilvl="7" w:tplc="ADB44C86" w:tentative="1">
      <w:start w:val="1"/>
      <w:numFmt w:val="bullet"/>
      <w:lvlText w:val=""/>
      <w:lvlJc w:val="left"/>
      <w:pPr>
        <w:tabs>
          <w:tab w:val="num" w:pos="5760"/>
        </w:tabs>
        <w:ind w:left="5760" w:hanging="360"/>
      </w:pPr>
      <w:rPr>
        <w:rFonts w:ascii="Wingdings" w:hAnsi="Wingdings" w:hint="default"/>
      </w:rPr>
    </w:lvl>
    <w:lvl w:ilvl="8" w:tplc="363AAA42" w:tentative="1">
      <w:start w:val="1"/>
      <w:numFmt w:val="bullet"/>
      <w:lvlText w:val=""/>
      <w:lvlJc w:val="left"/>
      <w:pPr>
        <w:tabs>
          <w:tab w:val="num" w:pos="6480"/>
        </w:tabs>
        <w:ind w:left="6480" w:hanging="360"/>
      </w:pPr>
      <w:rPr>
        <w:rFonts w:ascii="Wingdings" w:hAnsi="Wingdings" w:hint="default"/>
      </w:rPr>
    </w:lvl>
  </w:abstractNum>
  <w:abstractNum w:abstractNumId="1">
    <w:nsid w:val="15D828B0"/>
    <w:multiLevelType w:val="hybridMultilevel"/>
    <w:tmpl w:val="0B2E5ECC"/>
    <w:lvl w:ilvl="0" w:tplc="8C94A47E">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B86D8F"/>
    <w:multiLevelType w:val="hybridMultilevel"/>
    <w:tmpl w:val="AFB67C80"/>
    <w:lvl w:ilvl="0" w:tplc="CF1C22A0">
      <w:start w:val="1"/>
      <w:numFmt w:val="bullet"/>
      <w:lvlText w:val=""/>
      <w:lvlJc w:val="left"/>
      <w:pPr>
        <w:tabs>
          <w:tab w:val="num" w:pos="720"/>
        </w:tabs>
        <w:ind w:left="720" w:hanging="360"/>
      </w:pPr>
      <w:rPr>
        <w:rFonts w:ascii="Wingdings 2" w:hAnsi="Wingdings 2" w:hint="default"/>
      </w:rPr>
    </w:lvl>
    <w:lvl w:ilvl="1" w:tplc="A35CA41C" w:tentative="1">
      <w:start w:val="1"/>
      <w:numFmt w:val="bullet"/>
      <w:lvlText w:val=""/>
      <w:lvlJc w:val="left"/>
      <w:pPr>
        <w:tabs>
          <w:tab w:val="num" w:pos="1440"/>
        </w:tabs>
        <w:ind w:left="1440" w:hanging="360"/>
      </w:pPr>
      <w:rPr>
        <w:rFonts w:ascii="Wingdings 2" w:hAnsi="Wingdings 2" w:hint="default"/>
      </w:rPr>
    </w:lvl>
    <w:lvl w:ilvl="2" w:tplc="6F04488E" w:tentative="1">
      <w:start w:val="1"/>
      <w:numFmt w:val="bullet"/>
      <w:lvlText w:val=""/>
      <w:lvlJc w:val="left"/>
      <w:pPr>
        <w:tabs>
          <w:tab w:val="num" w:pos="2160"/>
        </w:tabs>
        <w:ind w:left="2160" w:hanging="360"/>
      </w:pPr>
      <w:rPr>
        <w:rFonts w:ascii="Wingdings 2" w:hAnsi="Wingdings 2" w:hint="default"/>
      </w:rPr>
    </w:lvl>
    <w:lvl w:ilvl="3" w:tplc="DA9AC37C" w:tentative="1">
      <w:start w:val="1"/>
      <w:numFmt w:val="bullet"/>
      <w:lvlText w:val=""/>
      <w:lvlJc w:val="left"/>
      <w:pPr>
        <w:tabs>
          <w:tab w:val="num" w:pos="2880"/>
        </w:tabs>
        <w:ind w:left="2880" w:hanging="360"/>
      </w:pPr>
      <w:rPr>
        <w:rFonts w:ascii="Wingdings 2" w:hAnsi="Wingdings 2" w:hint="default"/>
      </w:rPr>
    </w:lvl>
    <w:lvl w:ilvl="4" w:tplc="FF504A7A" w:tentative="1">
      <w:start w:val="1"/>
      <w:numFmt w:val="bullet"/>
      <w:lvlText w:val=""/>
      <w:lvlJc w:val="left"/>
      <w:pPr>
        <w:tabs>
          <w:tab w:val="num" w:pos="3600"/>
        </w:tabs>
        <w:ind w:left="3600" w:hanging="360"/>
      </w:pPr>
      <w:rPr>
        <w:rFonts w:ascii="Wingdings 2" w:hAnsi="Wingdings 2" w:hint="default"/>
      </w:rPr>
    </w:lvl>
    <w:lvl w:ilvl="5" w:tplc="86F261D2" w:tentative="1">
      <w:start w:val="1"/>
      <w:numFmt w:val="bullet"/>
      <w:lvlText w:val=""/>
      <w:lvlJc w:val="left"/>
      <w:pPr>
        <w:tabs>
          <w:tab w:val="num" w:pos="4320"/>
        </w:tabs>
        <w:ind w:left="4320" w:hanging="360"/>
      </w:pPr>
      <w:rPr>
        <w:rFonts w:ascii="Wingdings 2" w:hAnsi="Wingdings 2" w:hint="default"/>
      </w:rPr>
    </w:lvl>
    <w:lvl w:ilvl="6" w:tplc="32B47F68" w:tentative="1">
      <w:start w:val="1"/>
      <w:numFmt w:val="bullet"/>
      <w:lvlText w:val=""/>
      <w:lvlJc w:val="left"/>
      <w:pPr>
        <w:tabs>
          <w:tab w:val="num" w:pos="5040"/>
        </w:tabs>
        <w:ind w:left="5040" w:hanging="360"/>
      </w:pPr>
      <w:rPr>
        <w:rFonts w:ascii="Wingdings 2" w:hAnsi="Wingdings 2" w:hint="default"/>
      </w:rPr>
    </w:lvl>
    <w:lvl w:ilvl="7" w:tplc="452AA8BA" w:tentative="1">
      <w:start w:val="1"/>
      <w:numFmt w:val="bullet"/>
      <w:lvlText w:val=""/>
      <w:lvlJc w:val="left"/>
      <w:pPr>
        <w:tabs>
          <w:tab w:val="num" w:pos="5760"/>
        </w:tabs>
        <w:ind w:left="5760" w:hanging="360"/>
      </w:pPr>
      <w:rPr>
        <w:rFonts w:ascii="Wingdings 2" w:hAnsi="Wingdings 2" w:hint="default"/>
      </w:rPr>
    </w:lvl>
    <w:lvl w:ilvl="8" w:tplc="7B1079E4" w:tentative="1">
      <w:start w:val="1"/>
      <w:numFmt w:val="bullet"/>
      <w:lvlText w:val=""/>
      <w:lvlJc w:val="left"/>
      <w:pPr>
        <w:tabs>
          <w:tab w:val="num" w:pos="6480"/>
        </w:tabs>
        <w:ind w:left="6480" w:hanging="360"/>
      </w:pPr>
      <w:rPr>
        <w:rFonts w:ascii="Wingdings 2" w:hAnsi="Wingdings 2" w:hint="default"/>
      </w:rPr>
    </w:lvl>
  </w:abstractNum>
  <w:abstractNum w:abstractNumId="3">
    <w:nsid w:val="4E9A2124"/>
    <w:multiLevelType w:val="hybridMultilevel"/>
    <w:tmpl w:val="8D08D7F6"/>
    <w:lvl w:ilvl="0" w:tplc="87623E7E">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7F34FF5"/>
    <w:multiLevelType w:val="hybridMultilevel"/>
    <w:tmpl w:val="696CE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C765837"/>
    <w:multiLevelType w:val="hybridMultilevel"/>
    <w:tmpl w:val="DA08E6F0"/>
    <w:lvl w:ilvl="0" w:tplc="4B12789C">
      <w:start w:val="1"/>
      <w:numFmt w:val="bullet"/>
      <w:lvlText w:val="-"/>
      <w:lvlJc w:val="left"/>
      <w:pPr>
        <w:tabs>
          <w:tab w:val="num" w:pos="720"/>
        </w:tabs>
        <w:ind w:left="720" w:hanging="360"/>
      </w:pPr>
      <w:rPr>
        <w:rFonts w:ascii="Times New Roman" w:hAnsi="Times New Roman" w:hint="default"/>
      </w:rPr>
    </w:lvl>
    <w:lvl w:ilvl="1" w:tplc="81283B60" w:tentative="1">
      <w:start w:val="1"/>
      <w:numFmt w:val="bullet"/>
      <w:lvlText w:val="-"/>
      <w:lvlJc w:val="left"/>
      <w:pPr>
        <w:tabs>
          <w:tab w:val="num" w:pos="1440"/>
        </w:tabs>
        <w:ind w:left="1440" w:hanging="360"/>
      </w:pPr>
      <w:rPr>
        <w:rFonts w:ascii="Times New Roman" w:hAnsi="Times New Roman" w:hint="default"/>
      </w:rPr>
    </w:lvl>
    <w:lvl w:ilvl="2" w:tplc="3C005E20" w:tentative="1">
      <w:start w:val="1"/>
      <w:numFmt w:val="bullet"/>
      <w:lvlText w:val="-"/>
      <w:lvlJc w:val="left"/>
      <w:pPr>
        <w:tabs>
          <w:tab w:val="num" w:pos="2160"/>
        </w:tabs>
        <w:ind w:left="2160" w:hanging="360"/>
      </w:pPr>
      <w:rPr>
        <w:rFonts w:ascii="Times New Roman" w:hAnsi="Times New Roman" w:hint="default"/>
      </w:rPr>
    </w:lvl>
    <w:lvl w:ilvl="3" w:tplc="4F3AD1D2" w:tentative="1">
      <w:start w:val="1"/>
      <w:numFmt w:val="bullet"/>
      <w:lvlText w:val="-"/>
      <w:lvlJc w:val="left"/>
      <w:pPr>
        <w:tabs>
          <w:tab w:val="num" w:pos="2880"/>
        </w:tabs>
        <w:ind w:left="2880" w:hanging="360"/>
      </w:pPr>
      <w:rPr>
        <w:rFonts w:ascii="Times New Roman" w:hAnsi="Times New Roman" w:hint="default"/>
      </w:rPr>
    </w:lvl>
    <w:lvl w:ilvl="4" w:tplc="DCE009CA" w:tentative="1">
      <w:start w:val="1"/>
      <w:numFmt w:val="bullet"/>
      <w:lvlText w:val="-"/>
      <w:lvlJc w:val="left"/>
      <w:pPr>
        <w:tabs>
          <w:tab w:val="num" w:pos="3600"/>
        </w:tabs>
        <w:ind w:left="3600" w:hanging="360"/>
      </w:pPr>
      <w:rPr>
        <w:rFonts w:ascii="Times New Roman" w:hAnsi="Times New Roman" w:hint="default"/>
      </w:rPr>
    </w:lvl>
    <w:lvl w:ilvl="5" w:tplc="D3ECA4AA" w:tentative="1">
      <w:start w:val="1"/>
      <w:numFmt w:val="bullet"/>
      <w:lvlText w:val="-"/>
      <w:lvlJc w:val="left"/>
      <w:pPr>
        <w:tabs>
          <w:tab w:val="num" w:pos="4320"/>
        </w:tabs>
        <w:ind w:left="4320" w:hanging="360"/>
      </w:pPr>
      <w:rPr>
        <w:rFonts w:ascii="Times New Roman" w:hAnsi="Times New Roman" w:hint="default"/>
      </w:rPr>
    </w:lvl>
    <w:lvl w:ilvl="6" w:tplc="B38A2FBE" w:tentative="1">
      <w:start w:val="1"/>
      <w:numFmt w:val="bullet"/>
      <w:lvlText w:val="-"/>
      <w:lvlJc w:val="left"/>
      <w:pPr>
        <w:tabs>
          <w:tab w:val="num" w:pos="5040"/>
        </w:tabs>
        <w:ind w:left="5040" w:hanging="360"/>
      </w:pPr>
      <w:rPr>
        <w:rFonts w:ascii="Times New Roman" w:hAnsi="Times New Roman" w:hint="default"/>
      </w:rPr>
    </w:lvl>
    <w:lvl w:ilvl="7" w:tplc="D2E63972" w:tentative="1">
      <w:start w:val="1"/>
      <w:numFmt w:val="bullet"/>
      <w:lvlText w:val="-"/>
      <w:lvlJc w:val="left"/>
      <w:pPr>
        <w:tabs>
          <w:tab w:val="num" w:pos="5760"/>
        </w:tabs>
        <w:ind w:left="5760" w:hanging="360"/>
      </w:pPr>
      <w:rPr>
        <w:rFonts w:ascii="Times New Roman" w:hAnsi="Times New Roman" w:hint="default"/>
      </w:rPr>
    </w:lvl>
    <w:lvl w:ilvl="8" w:tplc="20CEFA5A" w:tentative="1">
      <w:start w:val="1"/>
      <w:numFmt w:val="bullet"/>
      <w:lvlText w:val="-"/>
      <w:lvlJc w:val="left"/>
      <w:pPr>
        <w:tabs>
          <w:tab w:val="num" w:pos="6480"/>
        </w:tabs>
        <w:ind w:left="6480" w:hanging="360"/>
      </w:pPr>
      <w:rPr>
        <w:rFonts w:ascii="Times New Roman" w:hAnsi="Times New Roman" w:hint="default"/>
      </w:rPr>
    </w:lvl>
  </w:abstractNum>
  <w:abstractNum w:abstractNumId="6">
    <w:nsid w:val="5E187675"/>
    <w:multiLevelType w:val="hybridMultilevel"/>
    <w:tmpl w:val="5214390A"/>
    <w:lvl w:ilvl="0" w:tplc="A0D235DA">
      <w:start w:val="1"/>
      <w:numFmt w:val="bullet"/>
      <w:lvlText w:val=""/>
      <w:lvlJc w:val="left"/>
      <w:pPr>
        <w:tabs>
          <w:tab w:val="num" w:pos="720"/>
        </w:tabs>
        <w:ind w:left="720" w:hanging="360"/>
      </w:pPr>
      <w:rPr>
        <w:rFonts w:ascii="Wingdings" w:hAnsi="Wingdings" w:hint="default"/>
      </w:rPr>
    </w:lvl>
    <w:lvl w:ilvl="1" w:tplc="7648472C" w:tentative="1">
      <w:start w:val="1"/>
      <w:numFmt w:val="bullet"/>
      <w:lvlText w:val=""/>
      <w:lvlJc w:val="left"/>
      <w:pPr>
        <w:tabs>
          <w:tab w:val="num" w:pos="1440"/>
        </w:tabs>
        <w:ind w:left="1440" w:hanging="360"/>
      </w:pPr>
      <w:rPr>
        <w:rFonts w:ascii="Wingdings" w:hAnsi="Wingdings" w:hint="default"/>
      </w:rPr>
    </w:lvl>
    <w:lvl w:ilvl="2" w:tplc="B9EC276E" w:tentative="1">
      <w:start w:val="1"/>
      <w:numFmt w:val="bullet"/>
      <w:lvlText w:val=""/>
      <w:lvlJc w:val="left"/>
      <w:pPr>
        <w:tabs>
          <w:tab w:val="num" w:pos="2160"/>
        </w:tabs>
        <w:ind w:left="2160" w:hanging="360"/>
      </w:pPr>
      <w:rPr>
        <w:rFonts w:ascii="Wingdings" w:hAnsi="Wingdings" w:hint="default"/>
      </w:rPr>
    </w:lvl>
    <w:lvl w:ilvl="3" w:tplc="038A3FF8" w:tentative="1">
      <w:start w:val="1"/>
      <w:numFmt w:val="bullet"/>
      <w:lvlText w:val=""/>
      <w:lvlJc w:val="left"/>
      <w:pPr>
        <w:tabs>
          <w:tab w:val="num" w:pos="2880"/>
        </w:tabs>
        <w:ind w:left="2880" w:hanging="360"/>
      </w:pPr>
      <w:rPr>
        <w:rFonts w:ascii="Wingdings" w:hAnsi="Wingdings" w:hint="default"/>
      </w:rPr>
    </w:lvl>
    <w:lvl w:ilvl="4" w:tplc="762E64E8" w:tentative="1">
      <w:start w:val="1"/>
      <w:numFmt w:val="bullet"/>
      <w:lvlText w:val=""/>
      <w:lvlJc w:val="left"/>
      <w:pPr>
        <w:tabs>
          <w:tab w:val="num" w:pos="3600"/>
        </w:tabs>
        <w:ind w:left="3600" w:hanging="360"/>
      </w:pPr>
      <w:rPr>
        <w:rFonts w:ascii="Wingdings" w:hAnsi="Wingdings" w:hint="default"/>
      </w:rPr>
    </w:lvl>
    <w:lvl w:ilvl="5" w:tplc="B22834B8" w:tentative="1">
      <w:start w:val="1"/>
      <w:numFmt w:val="bullet"/>
      <w:lvlText w:val=""/>
      <w:lvlJc w:val="left"/>
      <w:pPr>
        <w:tabs>
          <w:tab w:val="num" w:pos="4320"/>
        </w:tabs>
        <w:ind w:left="4320" w:hanging="360"/>
      </w:pPr>
      <w:rPr>
        <w:rFonts w:ascii="Wingdings" w:hAnsi="Wingdings" w:hint="default"/>
      </w:rPr>
    </w:lvl>
    <w:lvl w:ilvl="6" w:tplc="E5B8443A" w:tentative="1">
      <w:start w:val="1"/>
      <w:numFmt w:val="bullet"/>
      <w:lvlText w:val=""/>
      <w:lvlJc w:val="left"/>
      <w:pPr>
        <w:tabs>
          <w:tab w:val="num" w:pos="5040"/>
        </w:tabs>
        <w:ind w:left="5040" w:hanging="360"/>
      </w:pPr>
      <w:rPr>
        <w:rFonts w:ascii="Wingdings" w:hAnsi="Wingdings" w:hint="default"/>
      </w:rPr>
    </w:lvl>
    <w:lvl w:ilvl="7" w:tplc="CBCCCACC" w:tentative="1">
      <w:start w:val="1"/>
      <w:numFmt w:val="bullet"/>
      <w:lvlText w:val=""/>
      <w:lvlJc w:val="left"/>
      <w:pPr>
        <w:tabs>
          <w:tab w:val="num" w:pos="5760"/>
        </w:tabs>
        <w:ind w:left="5760" w:hanging="360"/>
      </w:pPr>
      <w:rPr>
        <w:rFonts w:ascii="Wingdings" w:hAnsi="Wingdings" w:hint="default"/>
      </w:rPr>
    </w:lvl>
    <w:lvl w:ilvl="8" w:tplc="9D1829C0" w:tentative="1">
      <w:start w:val="1"/>
      <w:numFmt w:val="bullet"/>
      <w:lvlText w:val=""/>
      <w:lvlJc w:val="left"/>
      <w:pPr>
        <w:tabs>
          <w:tab w:val="num" w:pos="6480"/>
        </w:tabs>
        <w:ind w:left="6480" w:hanging="360"/>
      </w:pPr>
      <w:rPr>
        <w:rFonts w:ascii="Wingdings" w:hAnsi="Wingdings" w:hint="default"/>
      </w:rPr>
    </w:lvl>
  </w:abstractNum>
  <w:abstractNum w:abstractNumId="7">
    <w:nsid w:val="615F3649"/>
    <w:multiLevelType w:val="hybridMultilevel"/>
    <w:tmpl w:val="BEFE894A"/>
    <w:lvl w:ilvl="0" w:tplc="6874A9AA">
      <w:start w:val="1"/>
      <w:numFmt w:val="bullet"/>
      <w:lvlText w:val=""/>
      <w:lvlJc w:val="left"/>
      <w:pPr>
        <w:tabs>
          <w:tab w:val="num" w:pos="720"/>
        </w:tabs>
        <w:ind w:left="720" w:hanging="360"/>
      </w:pPr>
      <w:rPr>
        <w:rFonts w:ascii="Wingdings 2" w:hAnsi="Wingdings 2" w:hint="default"/>
      </w:rPr>
    </w:lvl>
    <w:lvl w:ilvl="1" w:tplc="930CDC28" w:tentative="1">
      <w:start w:val="1"/>
      <w:numFmt w:val="bullet"/>
      <w:lvlText w:val=""/>
      <w:lvlJc w:val="left"/>
      <w:pPr>
        <w:tabs>
          <w:tab w:val="num" w:pos="1440"/>
        </w:tabs>
        <w:ind w:left="1440" w:hanging="360"/>
      </w:pPr>
      <w:rPr>
        <w:rFonts w:ascii="Wingdings 2" w:hAnsi="Wingdings 2" w:hint="default"/>
      </w:rPr>
    </w:lvl>
    <w:lvl w:ilvl="2" w:tplc="94307C2C" w:tentative="1">
      <w:start w:val="1"/>
      <w:numFmt w:val="bullet"/>
      <w:lvlText w:val=""/>
      <w:lvlJc w:val="left"/>
      <w:pPr>
        <w:tabs>
          <w:tab w:val="num" w:pos="2160"/>
        </w:tabs>
        <w:ind w:left="2160" w:hanging="360"/>
      </w:pPr>
      <w:rPr>
        <w:rFonts w:ascii="Wingdings 2" w:hAnsi="Wingdings 2" w:hint="default"/>
      </w:rPr>
    </w:lvl>
    <w:lvl w:ilvl="3" w:tplc="2EAA9C84" w:tentative="1">
      <w:start w:val="1"/>
      <w:numFmt w:val="bullet"/>
      <w:lvlText w:val=""/>
      <w:lvlJc w:val="left"/>
      <w:pPr>
        <w:tabs>
          <w:tab w:val="num" w:pos="2880"/>
        </w:tabs>
        <w:ind w:left="2880" w:hanging="360"/>
      </w:pPr>
      <w:rPr>
        <w:rFonts w:ascii="Wingdings 2" w:hAnsi="Wingdings 2" w:hint="default"/>
      </w:rPr>
    </w:lvl>
    <w:lvl w:ilvl="4" w:tplc="142671F0" w:tentative="1">
      <w:start w:val="1"/>
      <w:numFmt w:val="bullet"/>
      <w:lvlText w:val=""/>
      <w:lvlJc w:val="left"/>
      <w:pPr>
        <w:tabs>
          <w:tab w:val="num" w:pos="3600"/>
        </w:tabs>
        <w:ind w:left="3600" w:hanging="360"/>
      </w:pPr>
      <w:rPr>
        <w:rFonts w:ascii="Wingdings 2" w:hAnsi="Wingdings 2" w:hint="default"/>
      </w:rPr>
    </w:lvl>
    <w:lvl w:ilvl="5" w:tplc="A5621A58" w:tentative="1">
      <w:start w:val="1"/>
      <w:numFmt w:val="bullet"/>
      <w:lvlText w:val=""/>
      <w:lvlJc w:val="left"/>
      <w:pPr>
        <w:tabs>
          <w:tab w:val="num" w:pos="4320"/>
        </w:tabs>
        <w:ind w:left="4320" w:hanging="360"/>
      </w:pPr>
      <w:rPr>
        <w:rFonts w:ascii="Wingdings 2" w:hAnsi="Wingdings 2" w:hint="default"/>
      </w:rPr>
    </w:lvl>
    <w:lvl w:ilvl="6" w:tplc="ECF653D4" w:tentative="1">
      <w:start w:val="1"/>
      <w:numFmt w:val="bullet"/>
      <w:lvlText w:val=""/>
      <w:lvlJc w:val="left"/>
      <w:pPr>
        <w:tabs>
          <w:tab w:val="num" w:pos="5040"/>
        </w:tabs>
        <w:ind w:left="5040" w:hanging="360"/>
      </w:pPr>
      <w:rPr>
        <w:rFonts w:ascii="Wingdings 2" w:hAnsi="Wingdings 2" w:hint="default"/>
      </w:rPr>
    </w:lvl>
    <w:lvl w:ilvl="7" w:tplc="7E168036" w:tentative="1">
      <w:start w:val="1"/>
      <w:numFmt w:val="bullet"/>
      <w:lvlText w:val=""/>
      <w:lvlJc w:val="left"/>
      <w:pPr>
        <w:tabs>
          <w:tab w:val="num" w:pos="5760"/>
        </w:tabs>
        <w:ind w:left="5760" w:hanging="360"/>
      </w:pPr>
      <w:rPr>
        <w:rFonts w:ascii="Wingdings 2" w:hAnsi="Wingdings 2" w:hint="default"/>
      </w:rPr>
    </w:lvl>
    <w:lvl w:ilvl="8" w:tplc="3BB2737A" w:tentative="1">
      <w:start w:val="1"/>
      <w:numFmt w:val="bullet"/>
      <w:lvlText w:val=""/>
      <w:lvlJc w:val="left"/>
      <w:pPr>
        <w:tabs>
          <w:tab w:val="num" w:pos="6480"/>
        </w:tabs>
        <w:ind w:left="6480" w:hanging="360"/>
      </w:pPr>
      <w:rPr>
        <w:rFonts w:ascii="Wingdings 2" w:hAnsi="Wingdings 2" w:hint="default"/>
      </w:rPr>
    </w:lvl>
  </w:abstractNum>
  <w:abstractNum w:abstractNumId="8">
    <w:nsid w:val="6378356D"/>
    <w:multiLevelType w:val="hybridMultilevel"/>
    <w:tmpl w:val="BEA2014A"/>
    <w:lvl w:ilvl="0" w:tplc="EFC282FC">
      <w:start w:val="1"/>
      <w:numFmt w:val="bullet"/>
      <w:lvlText w:val=""/>
      <w:lvlJc w:val="left"/>
      <w:pPr>
        <w:tabs>
          <w:tab w:val="num" w:pos="720"/>
        </w:tabs>
        <w:ind w:left="720" w:hanging="360"/>
      </w:pPr>
      <w:rPr>
        <w:rFonts w:ascii="Wingdings" w:hAnsi="Wingdings" w:hint="default"/>
      </w:rPr>
    </w:lvl>
    <w:lvl w:ilvl="1" w:tplc="7A6AB0F4" w:tentative="1">
      <w:start w:val="1"/>
      <w:numFmt w:val="bullet"/>
      <w:lvlText w:val=""/>
      <w:lvlJc w:val="left"/>
      <w:pPr>
        <w:tabs>
          <w:tab w:val="num" w:pos="1440"/>
        </w:tabs>
        <w:ind w:left="1440" w:hanging="360"/>
      </w:pPr>
      <w:rPr>
        <w:rFonts w:ascii="Wingdings" w:hAnsi="Wingdings" w:hint="default"/>
      </w:rPr>
    </w:lvl>
    <w:lvl w:ilvl="2" w:tplc="00C27F1E" w:tentative="1">
      <w:start w:val="1"/>
      <w:numFmt w:val="bullet"/>
      <w:lvlText w:val=""/>
      <w:lvlJc w:val="left"/>
      <w:pPr>
        <w:tabs>
          <w:tab w:val="num" w:pos="2160"/>
        </w:tabs>
        <w:ind w:left="2160" w:hanging="360"/>
      </w:pPr>
      <w:rPr>
        <w:rFonts w:ascii="Wingdings" w:hAnsi="Wingdings" w:hint="default"/>
      </w:rPr>
    </w:lvl>
    <w:lvl w:ilvl="3" w:tplc="29089A14" w:tentative="1">
      <w:start w:val="1"/>
      <w:numFmt w:val="bullet"/>
      <w:lvlText w:val=""/>
      <w:lvlJc w:val="left"/>
      <w:pPr>
        <w:tabs>
          <w:tab w:val="num" w:pos="2880"/>
        </w:tabs>
        <w:ind w:left="2880" w:hanging="360"/>
      </w:pPr>
      <w:rPr>
        <w:rFonts w:ascii="Wingdings" w:hAnsi="Wingdings" w:hint="default"/>
      </w:rPr>
    </w:lvl>
    <w:lvl w:ilvl="4" w:tplc="9566FFC0" w:tentative="1">
      <w:start w:val="1"/>
      <w:numFmt w:val="bullet"/>
      <w:lvlText w:val=""/>
      <w:lvlJc w:val="left"/>
      <w:pPr>
        <w:tabs>
          <w:tab w:val="num" w:pos="3600"/>
        </w:tabs>
        <w:ind w:left="3600" w:hanging="360"/>
      </w:pPr>
      <w:rPr>
        <w:rFonts w:ascii="Wingdings" w:hAnsi="Wingdings" w:hint="default"/>
      </w:rPr>
    </w:lvl>
    <w:lvl w:ilvl="5" w:tplc="288041F6" w:tentative="1">
      <w:start w:val="1"/>
      <w:numFmt w:val="bullet"/>
      <w:lvlText w:val=""/>
      <w:lvlJc w:val="left"/>
      <w:pPr>
        <w:tabs>
          <w:tab w:val="num" w:pos="4320"/>
        </w:tabs>
        <w:ind w:left="4320" w:hanging="360"/>
      </w:pPr>
      <w:rPr>
        <w:rFonts w:ascii="Wingdings" w:hAnsi="Wingdings" w:hint="default"/>
      </w:rPr>
    </w:lvl>
    <w:lvl w:ilvl="6" w:tplc="CDBAED02" w:tentative="1">
      <w:start w:val="1"/>
      <w:numFmt w:val="bullet"/>
      <w:lvlText w:val=""/>
      <w:lvlJc w:val="left"/>
      <w:pPr>
        <w:tabs>
          <w:tab w:val="num" w:pos="5040"/>
        </w:tabs>
        <w:ind w:left="5040" w:hanging="360"/>
      </w:pPr>
      <w:rPr>
        <w:rFonts w:ascii="Wingdings" w:hAnsi="Wingdings" w:hint="default"/>
      </w:rPr>
    </w:lvl>
    <w:lvl w:ilvl="7" w:tplc="2318A68A" w:tentative="1">
      <w:start w:val="1"/>
      <w:numFmt w:val="bullet"/>
      <w:lvlText w:val=""/>
      <w:lvlJc w:val="left"/>
      <w:pPr>
        <w:tabs>
          <w:tab w:val="num" w:pos="5760"/>
        </w:tabs>
        <w:ind w:left="5760" w:hanging="360"/>
      </w:pPr>
      <w:rPr>
        <w:rFonts w:ascii="Wingdings" w:hAnsi="Wingdings" w:hint="default"/>
      </w:rPr>
    </w:lvl>
    <w:lvl w:ilvl="8" w:tplc="74E4B668" w:tentative="1">
      <w:start w:val="1"/>
      <w:numFmt w:val="bullet"/>
      <w:lvlText w:val=""/>
      <w:lvlJc w:val="left"/>
      <w:pPr>
        <w:tabs>
          <w:tab w:val="num" w:pos="6480"/>
        </w:tabs>
        <w:ind w:left="6480" w:hanging="360"/>
      </w:pPr>
      <w:rPr>
        <w:rFonts w:ascii="Wingdings" w:hAnsi="Wingdings" w:hint="default"/>
      </w:rPr>
    </w:lvl>
  </w:abstractNum>
  <w:abstractNum w:abstractNumId="9">
    <w:nsid w:val="6540025D"/>
    <w:multiLevelType w:val="hybridMultilevel"/>
    <w:tmpl w:val="B6D6E120"/>
    <w:lvl w:ilvl="0" w:tplc="13EEEA74">
      <w:start w:val="1"/>
      <w:numFmt w:val="bullet"/>
      <w:lvlText w:val=""/>
      <w:lvlJc w:val="left"/>
      <w:pPr>
        <w:tabs>
          <w:tab w:val="num" w:pos="720"/>
        </w:tabs>
        <w:ind w:left="720" w:hanging="360"/>
      </w:pPr>
      <w:rPr>
        <w:rFonts w:ascii="Wingdings 2" w:hAnsi="Wingdings 2" w:hint="default"/>
      </w:rPr>
    </w:lvl>
    <w:lvl w:ilvl="1" w:tplc="2062C316" w:tentative="1">
      <w:start w:val="1"/>
      <w:numFmt w:val="bullet"/>
      <w:lvlText w:val=""/>
      <w:lvlJc w:val="left"/>
      <w:pPr>
        <w:tabs>
          <w:tab w:val="num" w:pos="1440"/>
        </w:tabs>
        <w:ind w:left="1440" w:hanging="360"/>
      </w:pPr>
      <w:rPr>
        <w:rFonts w:ascii="Wingdings 2" w:hAnsi="Wingdings 2" w:hint="default"/>
      </w:rPr>
    </w:lvl>
    <w:lvl w:ilvl="2" w:tplc="A7304912" w:tentative="1">
      <w:start w:val="1"/>
      <w:numFmt w:val="bullet"/>
      <w:lvlText w:val=""/>
      <w:lvlJc w:val="left"/>
      <w:pPr>
        <w:tabs>
          <w:tab w:val="num" w:pos="2160"/>
        </w:tabs>
        <w:ind w:left="2160" w:hanging="360"/>
      </w:pPr>
      <w:rPr>
        <w:rFonts w:ascii="Wingdings 2" w:hAnsi="Wingdings 2" w:hint="default"/>
      </w:rPr>
    </w:lvl>
    <w:lvl w:ilvl="3" w:tplc="B76E8D62" w:tentative="1">
      <w:start w:val="1"/>
      <w:numFmt w:val="bullet"/>
      <w:lvlText w:val=""/>
      <w:lvlJc w:val="left"/>
      <w:pPr>
        <w:tabs>
          <w:tab w:val="num" w:pos="2880"/>
        </w:tabs>
        <w:ind w:left="2880" w:hanging="360"/>
      </w:pPr>
      <w:rPr>
        <w:rFonts w:ascii="Wingdings 2" w:hAnsi="Wingdings 2" w:hint="default"/>
      </w:rPr>
    </w:lvl>
    <w:lvl w:ilvl="4" w:tplc="5BB6D3A4" w:tentative="1">
      <w:start w:val="1"/>
      <w:numFmt w:val="bullet"/>
      <w:lvlText w:val=""/>
      <w:lvlJc w:val="left"/>
      <w:pPr>
        <w:tabs>
          <w:tab w:val="num" w:pos="3600"/>
        </w:tabs>
        <w:ind w:left="3600" w:hanging="360"/>
      </w:pPr>
      <w:rPr>
        <w:rFonts w:ascii="Wingdings 2" w:hAnsi="Wingdings 2" w:hint="default"/>
      </w:rPr>
    </w:lvl>
    <w:lvl w:ilvl="5" w:tplc="FB9E9992" w:tentative="1">
      <w:start w:val="1"/>
      <w:numFmt w:val="bullet"/>
      <w:lvlText w:val=""/>
      <w:lvlJc w:val="left"/>
      <w:pPr>
        <w:tabs>
          <w:tab w:val="num" w:pos="4320"/>
        </w:tabs>
        <w:ind w:left="4320" w:hanging="360"/>
      </w:pPr>
      <w:rPr>
        <w:rFonts w:ascii="Wingdings 2" w:hAnsi="Wingdings 2" w:hint="default"/>
      </w:rPr>
    </w:lvl>
    <w:lvl w:ilvl="6" w:tplc="139A5B72" w:tentative="1">
      <w:start w:val="1"/>
      <w:numFmt w:val="bullet"/>
      <w:lvlText w:val=""/>
      <w:lvlJc w:val="left"/>
      <w:pPr>
        <w:tabs>
          <w:tab w:val="num" w:pos="5040"/>
        </w:tabs>
        <w:ind w:left="5040" w:hanging="360"/>
      </w:pPr>
      <w:rPr>
        <w:rFonts w:ascii="Wingdings 2" w:hAnsi="Wingdings 2" w:hint="default"/>
      </w:rPr>
    </w:lvl>
    <w:lvl w:ilvl="7" w:tplc="981E5684" w:tentative="1">
      <w:start w:val="1"/>
      <w:numFmt w:val="bullet"/>
      <w:lvlText w:val=""/>
      <w:lvlJc w:val="left"/>
      <w:pPr>
        <w:tabs>
          <w:tab w:val="num" w:pos="5760"/>
        </w:tabs>
        <w:ind w:left="5760" w:hanging="360"/>
      </w:pPr>
      <w:rPr>
        <w:rFonts w:ascii="Wingdings 2" w:hAnsi="Wingdings 2" w:hint="default"/>
      </w:rPr>
    </w:lvl>
    <w:lvl w:ilvl="8" w:tplc="8A00C6B2"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2"/>
  </w:num>
  <w:num w:numId="3">
    <w:abstractNumId w:val="9"/>
  </w:num>
  <w:num w:numId="4">
    <w:abstractNumId w:val="8"/>
  </w:num>
  <w:num w:numId="5">
    <w:abstractNumId w:val="5"/>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85"/>
    <w:rsid w:val="000019A9"/>
    <w:rsid w:val="000C0216"/>
    <w:rsid w:val="001306B6"/>
    <w:rsid w:val="00184E53"/>
    <w:rsid w:val="00190577"/>
    <w:rsid w:val="00192D5B"/>
    <w:rsid w:val="001B658F"/>
    <w:rsid w:val="001B784F"/>
    <w:rsid w:val="001D73AC"/>
    <w:rsid w:val="001E2558"/>
    <w:rsid w:val="00210C99"/>
    <w:rsid w:val="002313A2"/>
    <w:rsid w:val="00246A56"/>
    <w:rsid w:val="00297405"/>
    <w:rsid w:val="002A3068"/>
    <w:rsid w:val="002E7DF0"/>
    <w:rsid w:val="00341977"/>
    <w:rsid w:val="003F1F0C"/>
    <w:rsid w:val="00436399"/>
    <w:rsid w:val="00451EDF"/>
    <w:rsid w:val="00483C62"/>
    <w:rsid w:val="004A2797"/>
    <w:rsid w:val="004A4ED6"/>
    <w:rsid w:val="004A75C3"/>
    <w:rsid w:val="004B35CD"/>
    <w:rsid w:val="004D3803"/>
    <w:rsid w:val="00556059"/>
    <w:rsid w:val="005F12BC"/>
    <w:rsid w:val="0060190C"/>
    <w:rsid w:val="0066761E"/>
    <w:rsid w:val="0069210A"/>
    <w:rsid w:val="00697DD4"/>
    <w:rsid w:val="006B2C33"/>
    <w:rsid w:val="006D3B85"/>
    <w:rsid w:val="007858E6"/>
    <w:rsid w:val="007A7B71"/>
    <w:rsid w:val="007B15F1"/>
    <w:rsid w:val="007E1B23"/>
    <w:rsid w:val="00813703"/>
    <w:rsid w:val="008667BD"/>
    <w:rsid w:val="008A051A"/>
    <w:rsid w:val="008B2676"/>
    <w:rsid w:val="008D1448"/>
    <w:rsid w:val="008E435F"/>
    <w:rsid w:val="009525BD"/>
    <w:rsid w:val="0098165D"/>
    <w:rsid w:val="00A0219C"/>
    <w:rsid w:val="00A070CC"/>
    <w:rsid w:val="00AA5BC4"/>
    <w:rsid w:val="00AC613C"/>
    <w:rsid w:val="00AF069B"/>
    <w:rsid w:val="00B10505"/>
    <w:rsid w:val="00B17B2C"/>
    <w:rsid w:val="00B9240B"/>
    <w:rsid w:val="00BD6A07"/>
    <w:rsid w:val="00BF45A7"/>
    <w:rsid w:val="00C3160E"/>
    <w:rsid w:val="00C36D87"/>
    <w:rsid w:val="00C71EA2"/>
    <w:rsid w:val="00C83480"/>
    <w:rsid w:val="00C905A1"/>
    <w:rsid w:val="00CA2128"/>
    <w:rsid w:val="00CE5B52"/>
    <w:rsid w:val="00D44BB1"/>
    <w:rsid w:val="00D94001"/>
    <w:rsid w:val="00D96CBF"/>
    <w:rsid w:val="00DB25B1"/>
    <w:rsid w:val="00DB3F4F"/>
    <w:rsid w:val="00E10302"/>
    <w:rsid w:val="00E73089"/>
    <w:rsid w:val="00E847F2"/>
    <w:rsid w:val="00EA0CED"/>
    <w:rsid w:val="00EA11EA"/>
    <w:rsid w:val="00EA3B1C"/>
    <w:rsid w:val="00EA5C4A"/>
    <w:rsid w:val="00EC427D"/>
    <w:rsid w:val="00ED3B1A"/>
    <w:rsid w:val="00F4465A"/>
    <w:rsid w:val="00F87435"/>
    <w:rsid w:val="00F90B06"/>
    <w:rsid w:val="00F96DB4"/>
    <w:rsid w:val="00FA4C97"/>
    <w:rsid w:val="00FC3838"/>
    <w:rsid w:val="00FF57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5BD12-3BD0-432D-8E65-B9B83696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306B6"/>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8137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ED3B1A"/>
    <w:pPr>
      <w:tabs>
        <w:tab w:val="center" w:pos="4536"/>
        <w:tab w:val="right" w:pos="9072"/>
      </w:tabs>
      <w:spacing w:after="0" w:line="240" w:lineRule="auto"/>
    </w:pPr>
  </w:style>
  <w:style w:type="character" w:customStyle="1" w:styleId="En-tteCar">
    <w:name w:val="En-tête Car"/>
    <w:basedOn w:val="Policepardfaut"/>
    <w:link w:val="En-tte"/>
    <w:uiPriority w:val="99"/>
    <w:rsid w:val="00ED3B1A"/>
  </w:style>
  <w:style w:type="paragraph" w:styleId="Pieddepage">
    <w:name w:val="footer"/>
    <w:basedOn w:val="Normal"/>
    <w:link w:val="PieddepageCar"/>
    <w:uiPriority w:val="99"/>
    <w:unhideWhenUsed/>
    <w:rsid w:val="00ED3B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3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030">
      <w:bodyDiv w:val="1"/>
      <w:marLeft w:val="0"/>
      <w:marRight w:val="0"/>
      <w:marTop w:val="0"/>
      <w:marBottom w:val="0"/>
      <w:divBdr>
        <w:top w:val="none" w:sz="0" w:space="0" w:color="auto"/>
        <w:left w:val="none" w:sz="0" w:space="0" w:color="auto"/>
        <w:bottom w:val="none" w:sz="0" w:space="0" w:color="auto"/>
        <w:right w:val="none" w:sz="0" w:space="0" w:color="auto"/>
      </w:divBdr>
    </w:div>
    <w:div w:id="81493941">
      <w:bodyDiv w:val="1"/>
      <w:marLeft w:val="0"/>
      <w:marRight w:val="0"/>
      <w:marTop w:val="0"/>
      <w:marBottom w:val="0"/>
      <w:divBdr>
        <w:top w:val="none" w:sz="0" w:space="0" w:color="auto"/>
        <w:left w:val="none" w:sz="0" w:space="0" w:color="auto"/>
        <w:bottom w:val="none" w:sz="0" w:space="0" w:color="auto"/>
        <w:right w:val="none" w:sz="0" w:space="0" w:color="auto"/>
      </w:divBdr>
      <w:divsChild>
        <w:div w:id="773332346">
          <w:marLeft w:val="547"/>
          <w:marRight w:val="0"/>
          <w:marTop w:val="106"/>
          <w:marBottom w:val="0"/>
          <w:divBdr>
            <w:top w:val="none" w:sz="0" w:space="0" w:color="auto"/>
            <w:left w:val="none" w:sz="0" w:space="0" w:color="auto"/>
            <w:bottom w:val="none" w:sz="0" w:space="0" w:color="auto"/>
            <w:right w:val="none" w:sz="0" w:space="0" w:color="auto"/>
          </w:divBdr>
        </w:div>
        <w:div w:id="887837430">
          <w:marLeft w:val="547"/>
          <w:marRight w:val="0"/>
          <w:marTop w:val="106"/>
          <w:marBottom w:val="0"/>
          <w:divBdr>
            <w:top w:val="none" w:sz="0" w:space="0" w:color="auto"/>
            <w:left w:val="none" w:sz="0" w:space="0" w:color="auto"/>
            <w:bottom w:val="none" w:sz="0" w:space="0" w:color="auto"/>
            <w:right w:val="none" w:sz="0" w:space="0" w:color="auto"/>
          </w:divBdr>
        </w:div>
        <w:div w:id="1864052893">
          <w:marLeft w:val="547"/>
          <w:marRight w:val="0"/>
          <w:marTop w:val="106"/>
          <w:marBottom w:val="0"/>
          <w:divBdr>
            <w:top w:val="none" w:sz="0" w:space="0" w:color="auto"/>
            <w:left w:val="none" w:sz="0" w:space="0" w:color="auto"/>
            <w:bottom w:val="none" w:sz="0" w:space="0" w:color="auto"/>
            <w:right w:val="none" w:sz="0" w:space="0" w:color="auto"/>
          </w:divBdr>
        </w:div>
        <w:div w:id="1067260100">
          <w:marLeft w:val="547"/>
          <w:marRight w:val="0"/>
          <w:marTop w:val="106"/>
          <w:marBottom w:val="0"/>
          <w:divBdr>
            <w:top w:val="none" w:sz="0" w:space="0" w:color="auto"/>
            <w:left w:val="none" w:sz="0" w:space="0" w:color="auto"/>
            <w:bottom w:val="none" w:sz="0" w:space="0" w:color="auto"/>
            <w:right w:val="none" w:sz="0" w:space="0" w:color="auto"/>
          </w:divBdr>
        </w:div>
        <w:div w:id="1862738698">
          <w:marLeft w:val="547"/>
          <w:marRight w:val="0"/>
          <w:marTop w:val="106"/>
          <w:marBottom w:val="0"/>
          <w:divBdr>
            <w:top w:val="none" w:sz="0" w:space="0" w:color="auto"/>
            <w:left w:val="none" w:sz="0" w:space="0" w:color="auto"/>
            <w:bottom w:val="none" w:sz="0" w:space="0" w:color="auto"/>
            <w:right w:val="none" w:sz="0" w:space="0" w:color="auto"/>
          </w:divBdr>
        </w:div>
        <w:div w:id="1255170145">
          <w:marLeft w:val="547"/>
          <w:marRight w:val="0"/>
          <w:marTop w:val="106"/>
          <w:marBottom w:val="0"/>
          <w:divBdr>
            <w:top w:val="none" w:sz="0" w:space="0" w:color="auto"/>
            <w:left w:val="none" w:sz="0" w:space="0" w:color="auto"/>
            <w:bottom w:val="none" w:sz="0" w:space="0" w:color="auto"/>
            <w:right w:val="none" w:sz="0" w:space="0" w:color="auto"/>
          </w:divBdr>
        </w:div>
        <w:div w:id="1450274196">
          <w:marLeft w:val="547"/>
          <w:marRight w:val="0"/>
          <w:marTop w:val="106"/>
          <w:marBottom w:val="0"/>
          <w:divBdr>
            <w:top w:val="none" w:sz="0" w:space="0" w:color="auto"/>
            <w:left w:val="none" w:sz="0" w:space="0" w:color="auto"/>
            <w:bottom w:val="none" w:sz="0" w:space="0" w:color="auto"/>
            <w:right w:val="none" w:sz="0" w:space="0" w:color="auto"/>
          </w:divBdr>
        </w:div>
        <w:div w:id="412702686">
          <w:marLeft w:val="547"/>
          <w:marRight w:val="0"/>
          <w:marTop w:val="106"/>
          <w:marBottom w:val="0"/>
          <w:divBdr>
            <w:top w:val="none" w:sz="0" w:space="0" w:color="auto"/>
            <w:left w:val="none" w:sz="0" w:space="0" w:color="auto"/>
            <w:bottom w:val="none" w:sz="0" w:space="0" w:color="auto"/>
            <w:right w:val="none" w:sz="0" w:space="0" w:color="auto"/>
          </w:divBdr>
        </w:div>
      </w:divsChild>
    </w:div>
    <w:div w:id="103350436">
      <w:bodyDiv w:val="1"/>
      <w:marLeft w:val="0"/>
      <w:marRight w:val="0"/>
      <w:marTop w:val="0"/>
      <w:marBottom w:val="0"/>
      <w:divBdr>
        <w:top w:val="none" w:sz="0" w:space="0" w:color="auto"/>
        <w:left w:val="none" w:sz="0" w:space="0" w:color="auto"/>
        <w:bottom w:val="none" w:sz="0" w:space="0" w:color="auto"/>
        <w:right w:val="none" w:sz="0" w:space="0" w:color="auto"/>
      </w:divBdr>
    </w:div>
    <w:div w:id="143281837">
      <w:bodyDiv w:val="1"/>
      <w:marLeft w:val="0"/>
      <w:marRight w:val="0"/>
      <w:marTop w:val="0"/>
      <w:marBottom w:val="0"/>
      <w:divBdr>
        <w:top w:val="none" w:sz="0" w:space="0" w:color="auto"/>
        <w:left w:val="none" w:sz="0" w:space="0" w:color="auto"/>
        <w:bottom w:val="none" w:sz="0" w:space="0" w:color="auto"/>
        <w:right w:val="none" w:sz="0" w:space="0" w:color="auto"/>
      </w:divBdr>
    </w:div>
    <w:div w:id="287664790">
      <w:bodyDiv w:val="1"/>
      <w:marLeft w:val="0"/>
      <w:marRight w:val="0"/>
      <w:marTop w:val="0"/>
      <w:marBottom w:val="0"/>
      <w:divBdr>
        <w:top w:val="none" w:sz="0" w:space="0" w:color="auto"/>
        <w:left w:val="none" w:sz="0" w:space="0" w:color="auto"/>
        <w:bottom w:val="none" w:sz="0" w:space="0" w:color="auto"/>
        <w:right w:val="none" w:sz="0" w:space="0" w:color="auto"/>
      </w:divBdr>
      <w:divsChild>
        <w:div w:id="1988705201">
          <w:marLeft w:val="547"/>
          <w:marRight w:val="0"/>
          <w:marTop w:val="96"/>
          <w:marBottom w:val="0"/>
          <w:divBdr>
            <w:top w:val="none" w:sz="0" w:space="0" w:color="auto"/>
            <w:left w:val="none" w:sz="0" w:space="0" w:color="auto"/>
            <w:bottom w:val="none" w:sz="0" w:space="0" w:color="auto"/>
            <w:right w:val="none" w:sz="0" w:space="0" w:color="auto"/>
          </w:divBdr>
        </w:div>
      </w:divsChild>
    </w:div>
    <w:div w:id="768234013">
      <w:bodyDiv w:val="1"/>
      <w:marLeft w:val="0"/>
      <w:marRight w:val="0"/>
      <w:marTop w:val="0"/>
      <w:marBottom w:val="0"/>
      <w:divBdr>
        <w:top w:val="none" w:sz="0" w:space="0" w:color="auto"/>
        <w:left w:val="none" w:sz="0" w:space="0" w:color="auto"/>
        <w:bottom w:val="none" w:sz="0" w:space="0" w:color="auto"/>
        <w:right w:val="none" w:sz="0" w:space="0" w:color="auto"/>
      </w:divBdr>
      <w:divsChild>
        <w:div w:id="876548191">
          <w:marLeft w:val="547"/>
          <w:marRight w:val="0"/>
          <w:marTop w:val="154"/>
          <w:marBottom w:val="0"/>
          <w:divBdr>
            <w:top w:val="none" w:sz="0" w:space="0" w:color="auto"/>
            <w:left w:val="none" w:sz="0" w:space="0" w:color="auto"/>
            <w:bottom w:val="none" w:sz="0" w:space="0" w:color="auto"/>
            <w:right w:val="none" w:sz="0" w:space="0" w:color="auto"/>
          </w:divBdr>
        </w:div>
        <w:div w:id="434061214">
          <w:marLeft w:val="547"/>
          <w:marRight w:val="0"/>
          <w:marTop w:val="154"/>
          <w:marBottom w:val="0"/>
          <w:divBdr>
            <w:top w:val="none" w:sz="0" w:space="0" w:color="auto"/>
            <w:left w:val="none" w:sz="0" w:space="0" w:color="auto"/>
            <w:bottom w:val="none" w:sz="0" w:space="0" w:color="auto"/>
            <w:right w:val="none" w:sz="0" w:space="0" w:color="auto"/>
          </w:divBdr>
        </w:div>
      </w:divsChild>
    </w:div>
    <w:div w:id="1075278018">
      <w:bodyDiv w:val="1"/>
      <w:marLeft w:val="0"/>
      <w:marRight w:val="0"/>
      <w:marTop w:val="0"/>
      <w:marBottom w:val="0"/>
      <w:divBdr>
        <w:top w:val="none" w:sz="0" w:space="0" w:color="auto"/>
        <w:left w:val="none" w:sz="0" w:space="0" w:color="auto"/>
        <w:bottom w:val="none" w:sz="0" w:space="0" w:color="auto"/>
        <w:right w:val="none" w:sz="0" w:space="0" w:color="auto"/>
      </w:divBdr>
      <w:divsChild>
        <w:div w:id="250043990">
          <w:marLeft w:val="547"/>
          <w:marRight w:val="0"/>
          <w:marTop w:val="154"/>
          <w:marBottom w:val="0"/>
          <w:divBdr>
            <w:top w:val="none" w:sz="0" w:space="0" w:color="auto"/>
            <w:left w:val="none" w:sz="0" w:space="0" w:color="auto"/>
            <w:bottom w:val="none" w:sz="0" w:space="0" w:color="auto"/>
            <w:right w:val="none" w:sz="0" w:space="0" w:color="auto"/>
          </w:divBdr>
        </w:div>
      </w:divsChild>
    </w:div>
    <w:div w:id="1120417423">
      <w:bodyDiv w:val="1"/>
      <w:marLeft w:val="0"/>
      <w:marRight w:val="0"/>
      <w:marTop w:val="0"/>
      <w:marBottom w:val="0"/>
      <w:divBdr>
        <w:top w:val="none" w:sz="0" w:space="0" w:color="auto"/>
        <w:left w:val="none" w:sz="0" w:space="0" w:color="auto"/>
        <w:bottom w:val="none" w:sz="0" w:space="0" w:color="auto"/>
        <w:right w:val="none" w:sz="0" w:space="0" w:color="auto"/>
      </w:divBdr>
      <w:divsChild>
        <w:div w:id="1726101085">
          <w:marLeft w:val="274"/>
          <w:marRight w:val="0"/>
          <w:marTop w:val="0"/>
          <w:marBottom w:val="0"/>
          <w:divBdr>
            <w:top w:val="none" w:sz="0" w:space="0" w:color="auto"/>
            <w:left w:val="none" w:sz="0" w:space="0" w:color="auto"/>
            <w:bottom w:val="none" w:sz="0" w:space="0" w:color="auto"/>
            <w:right w:val="none" w:sz="0" w:space="0" w:color="auto"/>
          </w:divBdr>
        </w:div>
      </w:divsChild>
    </w:div>
    <w:div w:id="1514371760">
      <w:bodyDiv w:val="1"/>
      <w:marLeft w:val="0"/>
      <w:marRight w:val="0"/>
      <w:marTop w:val="0"/>
      <w:marBottom w:val="0"/>
      <w:divBdr>
        <w:top w:val="none" w:sz="0" w:space="0" w:color="auto"/>
        <w:left w:val="none" w:sz="0" w:space="0" w:color="auto"/>
        <w:bottom w:val="none" w:sz="0" w:space="0" w:color="auto"/>
        <w:right w:val="none" w:sz="0" w:space="0" w:color="auto"/>
      </w:divBdr>
    </w:div>
    <w:div w:id="1623271981">
      <w:bodyDiv w:val="1"/>
      <w:marLeft w:val="0"/>
      <w:marRight w:val="0"/>
      <w:marTop w:val="0"/>
      <w:marBottom w:val="0"/>
      <w:divBdr>
        <w:top w:val="none" w:sz="0" w:space="0" w:color="auto"/>
        <w:left w:val="none" w:sz="0" w:space="0" w:color="auto"/>
        <w:bottom w:val="none" w:sz="0" w:space="0" w:color="auto"/>
        <w:right w:val="none" w:sz="0" w:space="0" w:color="auto"/>
      </w:divBdr>
    </w:div>
    <w:div w:id="18005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n.wikipedia.org/wiki/Image:Zonmar-en.svg"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14</Pages>
  <Words>1875</Words>
  <Characters>10316</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dcterms:created xsi:type="dcterms:W3CDTF">2018-02-19T20:05:00Z</dcterms:created>
  <dcterms:modified xsi:type="dcterms:W3CDTF">2018-04-06T21:42:00Z</dcterms:modified>
</cp:coreProperties>
</file>